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E3" w:rsidRPr="00814FE3" w:rsidRDefault="00814FE3" w:rsidP="00B84190">
      <w:pPr>
        <w:pStyle w:val="a3"/>
        <w:spacing w:before="0" w:beforeAutospacing="0"/>
        <w:jc w:val="center"/>
        <w:rPr>
          <w:rFonts w:asciiTheme="minorHAnsi" w:hAnsiTheme="minorHAnsi" w:cs="Arial"/>
          <w:b/>
          <w:sz w:val="22"/>
          <w:szCs w:val="22"/>
        </w:rPr>
      </w:pPr>
      <w:proofErr w:type="spellStart"/>
      <w:r w:rsidRPr="00814FE3">
        <w:rPr>
          <w:rFonts w:asciiTheme="minorHAnsi" w:hAnsiTheme="minorHAnsi" w:cs="Arial"/>
          <w:b/>
          <w:sz w:val="22"/>
          <w:szCs w:val="22"/>
        </w:rPr>
        <w:t>Офіційні</w:t>
      </w:r>
      <w:proofErr w:type="spellEnd"/>
      <w:r w:rsidRPr="00814FE3">
        <w:rPr>
          <w:rFonts w:asciiTheme="minorHAnsi" w:hAnsiTheme="minorHAnsi" w:cs="Arial"/>
          <w:b/>
          <w:sz w:val="22"/>
          <w:szCs w:val="22"/>
        </w:rPr>
        <w:t xml:space="preserve"> </w:t>
      </w:r>
      <w:r w:rsidRPr="00814FE3">
        <w:rPr>
          <w:rFonts w:asciiTheme="minorHAnsi" w:hAnsiTheme="minorHAnsi" w:cs="Arial"/>
          <w:b/>
          <w:sz w:val="22"/>
          <w:szCs w:val="22"/>
          <w:lang w:val="uk-UA"/>
        </w:rPr>
        <w:t>П</w:t>
      </w:r>
      <w:proofErr w:type="spellStart"/>
      <w:r w:rsidRPr="00814FE3">
        <w:rPr>
          <w:rFonts w:asciiTheme="minorHAnsi" w:hAnsiTheme="minorHAnsi" w:cs="Arial"/>
          <w:b/>
          <w:sz w:val="22"/>
          <w:szCs w:val="22"/>
        </w:rPr>
        <w:t>равила</w:t>
      </w:r>
      <w:proofErr w:type="spellEnd"/>
      <w:r w:rsidRPr="00814FE3">
        <w:rPr>
          <w:rFonts w:asciiTheme="minorHAnsi" w:hAnsiTheme="minorHAnsi" w:cs="Arial"/>
          <w:b/>
          <w:sz w:val="22"/>
          <w:szCs w:val="22"/>
        </w:rPr>
        <w:t xml:space="preserve"> </w:t>
      </w:r>
      <w:proofErr w:type="spellStart"/>
      <w:r w:rsidRPr="00814FE3">
        <w:rPr>
          <w:rFonts w:asciiTheme="minorHAnsi" w:hAnsiTheme="minorHAnsi" w:cs="Arial"/>
          <w:b/>
          <w:sz w:val="22"/>
          <w:szCs w:val="22"/>
        </w:rPr>
        <w:t>проведення</w:t>
      </w:r>
      <w:proofErr w:type="spellEnd"/>
      <w:r w:rsidRPr="00814FE3">
        <w:rPr>
          <w:rFonts w:asciiTheme="minorHAnsi" w:hAnsiTheme="minorHAnsi" w:cs="Arial"/>
          <w:b/>
          <w:sz w:val="22"/>
          <w:szCs w:val="22"/>
        </w:rPr>
        <w:t xml:space="preserve"> </w:t>
      </w:r>
      <w:r w:rsidRPr="00814FE3">
        <w:rPr>
          <w:rFonts w:asciiTheme="minorHAnsi" w:hAnsiTheme="minorHAnsi" w:cs="Arial"/>
          <w:b/>
          <w:sz w:val="22"/>
          <w:szCs w:val="22"/>
          <w:lang w:val="uk-UA"/>
        </w:rPr>
        <w:t>А</w:t>
      </w:r>
      <w:proofErr w:type="spellStart"/>
      <w:r w:rsidRPr="00814FE3">
        <w:rPr>
          <w:rFonts w:asciiTheme="minorHAnsi" w:hAnsiTheme="minorHAnsi" w:cs="Arial"/>
          <w:b/>
          <w:sz w:val="22"/>
          <w:szCs w:val="22"/>
        </w:rPr>
        <w:t>кції</w:t>
      </w:r>
      <w:proofErr w:type="spellEnd"/>
      <w:r w:rsidRPr="00814FE3">
        <w:rPr>
          <w:rFonts w:asciiTheme="minorHAnsi" w:hAnsiTheme="minorHAnsi" w:cs="Arial"/>
          <w:b/>
          <w:sz w:val="22"/>
          <w:szCs w:val="22"/>
        </w:rPr>
        <w:br/>
      </w:r>
      <w:r w:rsidR="002E7BBA">
        <w:rPr>
          <w:rFonts w:asciiTheme="minorHAnsi" w:hAnsiTheme="minorHAnsi" w:cs="Arial"/>
          <w:b/>
          <w:sz w:val="22"/>
          <w:szCs w:val="22"/>
          <w:lang w:val="uk-UA"/>
        </w:rPr>
        <w:t xml:space="preserve"> </w:t>
      </w:r>
      <w:r w:rsidRPr="00814FE3">
        <w:rPr>
          <w:rFonts w:asciiTheme="minorHAnsi" w:hAnsiTheme="minorHAnsi" w:cs="Arial"/>
          <w:b/>
          <w:sz w:val="22"/>
          <w:szCs w:val="22"/>
        </w:rPr>
        <w:t>«</w:t>
      </w:r>
      <w:r w:rsidR="006B7378" w:rsidRPr="006B7378">
        <w:rPr>
          <w:rFonts w:asciiTheme="minorHAnsi" w:hAnsiTheme="minorHAnsi" w:cs="Arial"/>
          <w:b/>
          <w:sz w:val="22"/>
          <w:szCs w:val="22"/>
        </w:rPr>
        <w:t>30</w:t>
      </w:r>
      <w:r w:rsidR="006126D0">
        <w:rPr>
          <w:rFonts w:asciiTheme="minorHAnsi" w:hAnsiTheme="minorHAnsi" w:cs="Arial"/>
          <w:b/>
          <w:sz w:val="22"/>
          <w:szCs w:val="22"/>
          <w:lang w:val="uk-UA"/>
        </w:rPr>
        <w:t xml:space="preserve"> п’ятниць листопада</w:t>
      </w:r>
      <w:r w:rsidRPr="00814FE3">
        <w:rPr>
          <w:rFonts w:asciiTheme="minorHAnsi" w:hAnsiTheme="minorHAnsi" w:cs="Arial"/>
          <w:b/>
          <w:sz w:val="22"/>
          <w:szCs w:val="22"/>
        </w:rPr>
        <w:t>»</w:t>
      </w:r>
    </w:p>
    <w:p w:rsidR="00B36F08" w:rsidRDefault="00C424FD" w:rsidP="00C424FD">
      <w:pPr>
        <w:pStyle w:val="a3"/>
        <w:spacing w:before="0" w:beforeAutospacing="0" w:after="0" w:afterAutospacing="0"/>
        <w:rPr>
          <w:rFonts w:asciiTheme="minorHAnsi" w:hAnsiTheme="minorHAnsi" w:cs="Arial"/>
          <w:sz w:val="22"/>
          <w:szCs w:val="22"/>
          <w:lang w:val="uk-UA"/>
        </w:rPr>
      </w:pPr>
      <w:r w:rsidRPr="00C424FD">
        <w:rPr>
          <w:rFonts w:asciiTheme="minorHAnsi" w:hAnsiTheme="minorHAnsi" w:cs="Arial"/>
          <w:b/>
          <w:sz w:val="22"/>
          <w:szCs w:val="22"/>
        </w:rPr>
        <w:t xml:space="preserve">              1.</w:t>
      </w:r>
      <w:r w:rsidR="00814FE3" w:rsidRPr="00814FE3">
        <w:rPr>
          <w:rFonts w:asciiTheme="minorHAnsi" w:hAnsiTheme="minorHAnsi" w:cs="Arial"/>
          <w:b/>
          <w:sz w:val="22"/>
          <w:szCs w:val="22"/>
        </w:rPr>
        <w:t xml:space="preserve">Терміни та загальні положення </w:t>
      </w:r>
      <w:r w:rsidR="00814FE3" w:rsidRPr="00814FE3">
        <w:rPr>
          <w:rFonts w:asciiTheme="minorHAnsi" w:hAnsiTheme="minorHAnsi" w:cs="Arial"/>
          <w:b/>
          <w:sz w:val="22"/>
          <w:szCs w:val="22"/>
          <w:lang w:val="uk-UA"/>
        </w:rPr>
        <w:t>п</w:t>
      </w:r>
      <w:r w:rsidR="009356C9">
        <w:rPr>
          <w:rFonts w:asciiTheme="minorHAnsi" w:hAnsiTheme="minorHAnsi" w:cs="Arial"/>
          <w:b/>
          <w:sz w:val="22"/>
          <w:szCs w:val="22"/>
        </w:rPr>
        <w:t>равил</w:t>
      </w:r>
    </w:p>
    <w:p w:rsidR="00814FE3" w:rsidRPr="00F91E02" w:rsidRDefault="00814FE3" w:rsidP="00B36F08">
      <w:pPr>
        <w:pStyle w:val="a3"/>
        <w:spacing w:before="0" w:beforeAutospacing="0" w:after="0" w:afterAutospacing="0"/>
        <w:ind w:left="720"/>
        <w:rPr>
          <w:rFonts w:asciiTheme="minorHAnsi" w:hAnsiTheme="minorHAnsi" w:cs="Arial"/>
          <w:sz w:val="22"/>
          <w:szCs w:val="22"/>
        </w:rPr>
      </w:pPr>
      <w:r w:rsidRPr="00A94FF7">
        <w:rPr>
          <w:rFonts w:asciiTheme="minorHAnsi" w:hAnsiTheme="minorHAnsi" w:cs="Arial"/>
          <w:b/>
          <w:sz w:val="22"/>
          <w:szCs w:val="22"/>
          <w:lang w:val="uk-UA"/>
        </w:rPr>
        <w:t>1.1.</w:t>
      </w:r>
      <w:r w:rsidRPr="00B36F08">
        <w:rPr>
          <w:rFonts w:asciiTheme="minorHAnsi" w:hAnsiTheme="minorHAnsi"/>
          <w:sz w:val="22"/>
          <w:szCs w:val="22"/>
          <w:lang w:val="uk-UA"/>
        </w:rPr>
        <w:t xml:space="preserve"> Організатором</w:t>
      </w:r>
      <w:r w:rsidRPr="00A94FF7">
        <w:rPr>
          <w:rFonts w:asciiTheme="minorHAnsi" w:hAnsiTheme="minorHAnsi"/>
          <w:sz w:val="22"/>
          <w:szCs w:val="22"/>
          <w:lang w:val="uk-UA"/>
        </w:rPr>
        <w:t xml:space="preserve"> Акції</w:t>
      </w:r>
      <w:r w:rsidR="006B7378">
        <w:rPr>
          <w:rFonts w:asciiTheme="minorHAnsi" w:hAnsiTheme="minorHAnsi"/>
          <w:sz w:val="22"/>
          <w:szCs w:val="22"/>
          <w:lang w:val="uk-UA"/>
        </w:rPr>
        <w:t xml:space="preserve"> </w:t>
      </w:r>
      <w:r w:rsidR="005A30BC" w:rsidRPr="005A30BC">
        <w:rPr>
          <w:rFonts w:asciiTheme="minorHAnsi" w:hAnsiTheme="minorHAnsi"/>
          <w:sz w:val="22"/>
          <w:szCs w:val="22"/>
          <w:lang w:val="uk-UA"/>
        </w:rPr>
        <w:t>«30 п’ятниць листопада»</w:t>
      </w:r>
      <w:r w:rsidR="005A30BC" w:rsidDel="005A30BC">
        <w:rPr>
          <w:rFonts w:asciiTheme="minorHAnsi" w:hAnsiTheme="minorHAnsi"/>
          <w:sz w:val="22"/>
          <w:szCs w:val="22"/>
          <w:lang w:val="uk-UA"/>
        </w:rPr>
        <w:t xml:space="preserve"> </w:t>
      </w:r>
      <w:r w:rsidRPr="006B7378">
        <w:rPr>
          <w:rFonts w:asciiTheme="minorHAnsi" w:hAnsiTheme="minorHAnsi"/>
          <w:sz w:val="22"/>
          <w:szCs w:val="22"/>
          <w:lang w:val="uk-UA"/>
        </w:rPr>
        <w:t xml:space="preserve">(далі – «Акція») </w:t>
      </w:r>
      <w:r w:rsidRPr="00A94FF7">
        <w:rPr>
          <w:rFonts w:asciiTheme="minorHAnsi" w:hAnsiTheme="minorHAnsi"/>
          <w:sz w:val="22"/>
          <w:szCs w:val="22"/>
          <w:lang w:val="uk-UA"/>
        </w:rPr>
        <w:t xml:space="preserve">є АТ </w:t>
      </w:r>
      <w:r w:rsidRPr="00B36F08">
        <w:rPr>
          <w:rFonts w:asciiTheme="minorHAnsi" w:hAnsiTheme="minorHAnsi"/>
          <w:sz w:val="22"/>
          <w:szCs w:val="22"/>
          <w:lang w:val="uk-UA"/>
        </w:rPr>
        <w:t>«</w:t>
      </w:r>
      <w:r w:rsidRPr="00A94FF7">
        <w:rPr>
          <w:rFonts w:asciiTheme="minorHAnsi" w:hAnsiTheme="minorHAnsi"/>
          <w:sz w:val="22"/>
          <w:szCs w:val="22"/>
          <w:lang w:val="uk-UA"/>
        </w:rPr>
        <w:t>ТАСКОМБАНК</w:t>
      </w:r>
      <w:r w:rsidRPr="00B36F08">
        <w:rPr>
          <w:rFonts w:asciiTheme="minorHAnsi" w:hAnsiTheme="minorHAnsi"/>
          <w:sz w:val="22"/>
          <w:szCs w:val="22"/>
          <w:lang w:val="uk-UA"/>
        </w:rPr>
        <w:t>»</w:t>
      </w:r>
      <w:r w:rsidRPr="00A94FF7">
        <w:rPr>
          <w:rFonts w:asciiTheme="minorHAnsi" w:hAnsiTheme="minorHAnsi"/>
          <w:sz w:val="22"/>
          <w:szCs w:val="22"/>
          <w:lang w:val="uk-UA"/>
        </w:rPr>
        <w:t xml:space="preserve">, що знаходиться за </w:t>
      </w:r>
      <w:proofErr w:type="spellStart"/>
      <w:r w:rsidRPr="00A94FF7">
        <w:rPr>
          <w:rFonts w:asciiTheme="minorHAnsi" w:hAnsiTheme="minorHAnsi"/>
          <w:sz w:val="22"/>
          <w:szCs w:val="22"/>
          <w:lang w:val="uk-UA"/>
        </w:rPr>
        <w:t>адресою</w:t>
      </w:r>
      <w:proofErr w:type="spellEnd"/>
      <w:r w:rsidRPr="00A94FF7">
        <w:rPr>
          <w:rFonts w:asciiTheme="minorHAnsi" w:hAnsiTheme="minorHAnsi"/>
          <w:sz w:val="22"/>
          <w:szCs w:val="22"/>
          <w:lang w:val="uk-UA"/>
        </w:rPr>
        <w:t>: вулиця Симона Петлюри, 30, Київ, 02000 (</w:t>
      </w:r>
      <w:r w:rsidRPr="00B36F08">
        <w:rPr>
          <w:rFonts w:asciiTheme="minorHAnsi" w:hAnsiTheme="minorHAnsi"/>
          <w:sz w:val="22"/>
          <w:szCs w:val="22"/>
          <w:lang w:val="uk-UA"/>
        </w:rPr>
        <w:t>д</w:t>
      </w:r>
      <w:r w:rsidRPr="00A94FF7">
        <w:rPr>
          <w:rFonts w:asciiTheme="minorHAnsi" w:hAnsiTheme="minorHAnsi"/>
          <w:sz w:val="22"/>
          <w:szCs w:val="22"/>
          <w:lang w:val="uk-UA"/>
        </w:rPr>
        <w:t>алі – «</w:t>
      </w:r>
      <w:r w:rsidRPr="00B36F08">
        <w:rPr>
          <w:rFonts w:asciiTheme="minorHAnsi" w:hAnsiTheme="minorHAnsi"/>
          <w:sz w:val="22"/>
          <w:szCs w:val="22"/>
          <w:lang w:val="uk-UA"/>
        </w:rPr>
        <w:t>Організатор</w:t>
      </w:r>
      <w:r w:rsidRPr="00A94FF7">
        <w:rPr>
          <w:rFonts w:asciiTheme="minorHAnsi" w:hAnsiTheme="minorHAnsi"/>
          <w:sz w:val="22"/>
          <w:szCs w:val="22"/>
          <w:lang w:val="uk-UA"/>
        </w:rPr>
        <w:t>»).</w:t>
      </w:r>
      <w:r w:rsidRPr="00B36F08">
        <w:rPr>
          <w:rFonts w:asciiTheme="minorHAnsi" w:hAnsiTheme="minorHAnsi"/>
          <w:sz w:val="22"/>
          <w:szCs w:val="22"/>
          <w:lang w:val="uk-UA"/>
        </w:rPr>
        <w:t xml:space="preserve"> </w:t>
      </w:r>
      <w:r w:rsidRPr="00B36F08">
        <w:rPr>
          <w:rFonts w:asciiTheme="minorHAnsi" w:hAnsiTheme="minorHAnsi" w:cs="Arial"/>
          <w:sz w:val="22"/>
          <w:szCs w:val="22"/>
        </w:rPr>
        <w:t xml:space="preserve">Переможця Акції буде визначено за критеріями, викладеними в цих Правилах. Участь в Акції безкоштовна. </w:t>
      </w:r>
    </w:p>
    <w:p w:rsidR="00C424FD" w:rsidRPr="00F91E02" w:rsidRDefault="00C424FD" w:rsidP="00B36F08">
      <w:pPr>
        <w:pStyle w:val="a3"/>
        <w:spacing w:before="0" w:beforeAutospacing="0" w:after="0" w:afterAutospacing="0"/>
        <w:ind w:left="720"/>
        <w:rPr>
          <w:rFonts w:asciiTheme="minorHAnsi" w:hAnsiTheme="minorHAnsi" w:cs="Arial"/>
          <w:sz w:val="22"/>
          <w:szCs w:val="22"/>
        </w:rPr>
      </w:pPr>
    </w:p>
    <w:p w:rsidR="00814FE3" w:rsidRPr="00F91E02" w:rsidRDefault="00814FE3" w:rsidP="00B36F08">
      <w:pPr>
        <w:pStyle w:val="a3"/>
        <w:spacing w:before="0" w:beforeAutospacing="0" w:after="0" w:afterAutospacing="0"/>
        <w:ind w:left="720"/>
        <w:rPr>
          <w:rFonts w:asciiTheme="minorHAnsi" w:hAnsiTheme="minorHAnsi" w:cs="Arial"/>
          <w:sz w:val="22"/>
        </w:rPr>
      </w:pPr>
      <w:r w:rsidRPr="00C424FD">
        <w:rPr>
          <w:rFonts w:asciiTheme="minorHAnsi" w:hAnsiTheme="minorHAnsi" w:cs="Arial"/>
          <w:b/>
          <w:sz w:val="22"/>
          <w:lang w:val="uk-UA"/>
        </w:rPr>
        <w:t>2. Територія проведення Акції:</w:t>
      </w:r>
      <w:r w:rsidRPr="00814FE3">
        <w:rPr>
          <w:rFonts w:asciiTheme="minorHAnsi" w:hAnsiTheme="minorHAnsi" w:cs="Arial"/>
          <w:sz w:val="22"/>
          <w:lang w:val="uk-UA"/>
        </w:rPr>
        <w:br/>
        <w:t>Акція проводиться на території України, за винятком території, що визнана як тимчасово окупована, а саме території Автономної Республіки Крим та м. Севастополь, у зв'язку з прийняттям Закону України «</w:t>
      </w:r>
      <w:r w:rsidR="00441150" w:rsidRPr="00441150">
        <w:rPr>
          <w:rFonts w:asciiTheme="minorHAnsi" w:hAnsiTheme="minorHAnsi" w:cs="Arial"/>
          <w:sz w:val="22"/>
          <w:lang w:val="uk-UA"/>
        </w:rPr>
        <w:t>Про забезпечення прав і свобод громадян та правовий режим на тимчасово окупованій території України</w:t>
      </w:r>
      <w:r w:rsidRPr="00814FE3">
        <w:rPr>
          <w:rFonts w:asciiTheme="minorHAnsi" w:hAnsiTheme="minorHAnsi" w:cs="Arial"/>
          <w:sz w:val="22"/>
          <w:lang w:val="uk-UA"/>
        </w:rPr>
        <w:t>» від 15.04.2014, №1207-</w:t>
      </w:r>
      <w:r w:rsidRPr="00052AD7">
        <w:rPr>
          <w:rFonts w:asciiTheme="minorHAnsi" w:hAnsiTheme="minorHAnsi" w:cs="Arial"/>
          <w:sz w:val="22"/>
          <w:lang w:val="en-US"/>
        </w:rPr>
        <w:t>VII</w:t>
      </w:r>
      <w:r w:rsidRPr="00814FE3">
        <w:rPr>
          <w:rFonts w:asciiTheme="minorHAnsi" w:hAnsiTheme="minorHAnsi" w:cs="Arial"/>
          <w:sz w:val="22"/>
          <w:lang w:val="uk-UA"/>
        </w:rPr>
        <w:t>,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w:t>
      </w:r>
      <w:r w:rsidRPr="00052AD7">
        <w:rPr>
          <w:rFonts w:asciiTheme="minorHAnsi" w:hAnsiTheme="minorHAnsi" w:cs="Arial"/>
          <w:sz w:val="22"/>
          <w:lang w:val="en-US"/>
        </w:rPr>
        <w:t>VIII</w:t>
      </w:r>
      <w:r w:rsidRPr="00814FE3">
        <w:rPr>
          <w:rFonts w:asciiTheme="minorHAnsi" w:hAnsiTheme="minorHAnsi" w:cs="Arial"/>
          <w:sz w:val="22"/>
          <w:lang w:val="uk-UA"/>
        </w:rPr>
        <w:t>.).</w:t>
      </w:r>
    </w:p>
    <w:p w:rsidR="00052AD7" w:rsidRPr="00F91E02" w:rsidRDefault="00052AD7" w:rsidP="00B36F08">
      <w:pPr>
        <w:pStyle w:val="a3"/>
        <w:spacing w:before="0" w:beforeAutospacing="0" w:after="0" w:afterAutospacing="0"/>
        <w:ind w:left="720"/>
        <w:rPr>
          <w:rFonts w:asciiTheme="minorHAnsi" w:hAnsiTheme="minorHAnsi" w:cs="Arial"/>
          <w:sz w:val="22"/>
        </w:rPr>
      </w:pPr>
    </w:p>
    <w:p w:rsidR="00052AD7" w:rsidRPr="00A834E6" w:rsidRDefault="00814FE3" w:rsidP="00B36F08">
      <w:pPr>
        <w:pStyle w:val="a3"/>
        <w:spacing w:before="0" w:beforeAutospacing="0" w:after="0" w:afterAutospacing="0"/>
        <w:ind w:left="720"/>
        <w:rPr>
          <w:rFonts w:asciiTheme="minorHAnsi" w:hAnsiTheme="minorHAnsi" w:cs="Arial"/>
          <w:b/>
          <w:sz w:val="22"/>
          <w:lang w:val="uk-UA"/>
        </w:rPr>
      </w:pPr>
      <w:r w:rsidRPr="00A834E6">
        <w:rPr>
          <w:rFonts w:asciiTheme="minorHAnsi" w:hAnsiTheme="minorHAnsi" w:cs="Arial"/>
          <w:b/>
          <w:sz w:val="22"/>
        </w:rPr>
        <w:t xml:space="preserve">3. </w:t>
      </w:r>
      <w:r w:rsidR="00052AD7" w:rsidRPr="00A834E6">
        <w:rPr>
          <w:rFonts w:asciiTheme="minorHAnsi" w:hAnsiTheme="minorHAnsi" w:cs="Arial"/>
          <w:b/>
          <w:sz w:val="22"/>
        </w:rPr>
        <w:t>Учасник</w:t>
      </w:r>
      <w:r w:rsidR="00052AD7" w:rsidRPr="00A834E6">
        <w:rPr>
          <w:rFonts w:asciiTheme="minorHAnsi" w:hAnsiTheme="minorHAnsi" w:cs="Arial"/>
          <w:b/>
          <w:sz w:val="22"/>
          <w:lang w:val="uk-UA"/>
        </w:rPr>
        <w:t xml:space="preserve">и </w:t>
      </w:r>
      <w:r w:rsidR="00052AD7" w:rsidRPr="00A834E6">
        <w:rPr>
          <w:rFonts w:asciiTheme="minorHAnsi" w:hAnsiTheme="minorHAnsi" w:cs="Arial"/>
          <w:b/>
          <w:sz w:val="22"/>
        </w:rPr>
        <w:t>Акції та пер</w:t>
      </w:r>
      <w:r w:rsidR="00052AD7" w:rsidRPr="00A834E6">
        <w:rPr>
          <w:rFonts w:asciiTheme="minorHAnsi" w:hAnsiTheme="minorHAnsi" w:cs="Arial"/>
          <w:b/>
          <w:sz w:val="22"/>
          <w:lang w:val="uk-UA"/>
        </w:rPr>
        <w:t>і</w:t>
      </w:r>
      <w:r w:rsidR="00052AD7" w:rsidRPr="00A834E6">
        <w:rPr>
          <w:rFonts w:asciiTheme="minorHAnsi" w:hAnsiTheme="minorHAnsi" w:cs="Arial"/>
          <w:b/>
          <w:sz w:val="22"/>
        </w:rPr>
        <w:t>од проведення</w:t>
      </w:r>
      <w:r w:rsidR="00052AD7" w:rsidRPr="00A834E6">
        <w:rPr>
          <w:rFonts w:asciiTheme="minorHAnsi" w:hAnsiTheme="minorHAnsi" w:cs="Arial"/>
          <w:b/>
          <w:sz w:val="22"/>
          <w:lang w:val="uk-UA"/>
        </w:rPr>
        <w:t>:</w:t>
      </w:r>
    </w:p>
    <w:p w:rsidR="00B36F08" w:rsidRDefault="00052AD7" w:rsidP="00B36F08">
      <w:pPr>
        <w:pStyle w:val="a3"/>
        <w:spacing w:before="0" w:beforeAutospacing="0" w:after="0" w:afterAutospacing="0"/>
        <w:ind w:left="720"/>
        <w:rPr>
          <w:rFonts w:asciiTheme="minorHAnsi" w:hAnsiTheme="minorHAnsi" w:cs="Arial"/>
          <w:sz w:val="22"/>
          <w:lang w:val="uk-UA"/>
        </w:rPr>
      </w:pPr>
      <w:r w:rsidRPr="00052AD7">
        <w:rPr>
          <w:rFonts w:asciiTheme="minorHAnsi" w:hAnsiTheme="minorHAnsi" w:cs="Arial"/>
          <w:sz w:val="22"/>
          <w:lang w:val="uk-UA"/>
        </w:rPr>
        <w:t xml:space="preserve">3.1. </w:t>
      </w:r>
      <w:r w:rsidR="00814FE3" w:rsidRPr="00052AD7">
        <w:rPr>
          <w:rFonts w:asciiTheme="minorHAnsi" w:hAnsiTheme="minorHAnsi" w:cs="Arial"/>
          <w:sz w:val="22"/>
        </w:rPr>
        <w:t>«</w:t>
      </w:r>
      <w:proofErr w:type="spellStart"/>
      <w:r w:rsidR="00814FE3" w:rsidRPr="00052AD7">
        <w:rPr>
          <w:rFonts w:asciiTheme="minorHAnsi" w:hAnsiTheme="minorHAnsi" w:cs="Arial"/>
          <w:sz w:val="22"/>
        </w:rPr>
        <w:t>П</w:t>
      </w:r>
      <w:r w:rsidR="006B7378" w:rsidRPr="00052AD7">
        <w:rPr>
          <w:rFonts w:asciiTheme="minorHAnsi" w:hAnsiTheme="minorHAnsi" w:cs="Arial"/>
          <w:sz w:val="22"/>
        </w:rPr>
        <w:t>еріод</w:t>
      </w:r>
      <w:proofErr w:type="spellEnd"/>
      <w:r w:rsidR="006B7378" w:rsidRPr="00052AD7">
        <w:rPr>
          <w:rFonts w:asciiTheme="minorHAnsi" w:hAnsiTheme="minorHAnsi" w:cs="Arial"/>
          <w:sz w:val="22"/>
        </w:rPr>
        <w:t xml:space="preserve"> </w:t>
      </w:r>
      <w:proofErr w:type="spellStart"/>
      <w:r w:rsidR="006B7378" w:rsidRPr="00052AD7">
        <w:rPr>
          <w:rFonts w:asciiTheme="minorHAnsi" w:hAnsiTheme="minorHAnsi" w:cs="Arial"/>
          <w:sz w:val="22"/>
        </w:rPr>
        <w:t>проведення</w:t>
      </w:r>
      <w:proofErr w:type="spellEnd"/>
      <w:r w:rsidR="006B7378" w:rsidRPr="00052AD7">
        <w:rPr>
          <w:rFonts w:asciiTheme="minorHAnsi" w:hAnsiTheme="minorHAnsi" w:cs="Arial"/>
          <w:sz w:val="22"/>
        </w:rPr>
        <w:t xml:space="preserve"> </w:t>
      </w:r>
      <w:proofErr w:type="spellStart"/>
      <w:r w:rsidR="006B7378" w:rsidRPr="00052AD7">
        <w:rPr>
          <w:rFonts w:asciiTheme="minorHAnsi" w:hAnsiTheme="minorHAnsi" w:cs="Arial"/>
          <w:sz w:val="22"/>
        </w:rPr>
        <w:t>Акції</w:t>
      </w:r>
      <w:proofErr w:type="spellEnd"/>
      <w:r w:rsidR="006B7378" w:rsidRPr="00052AD7">
        <w:rPr>
          <w:rFonts w:asciiTheme="minorHAnsi" w:hAnsiTheme="minorHAnsi" w:cs="Arial"/>
          <w:sz w:val="22"/>
        </w:rPr>
        <w:t xml:space="preserve">»: з </w:t>
      </w:r>
      <w:r w:rsidR="006B7378" w:rsidRPr="00052AD7">
        <w:rPr>
          <w:rFonts w:asciiTheme="minorHAnsi" w:hAnsiTheme="minorHAnsi" w:cs="Arial"/>
          <w:sz w:val="22"/>
          <w:lang w:val="uk-UA"/>
        </w:rPr>
        <w:t>0</w:t>
      </w:r>
      <w:r w:rsidR="0089298D">
        <w:rPr>
          <w:rFonts w:asciiTheme="minorHAnsi" w:hAnsiTheme="minorHAnsi" w:cs="Arial"/>
          <w:sz w:val="22"/>
          <w:lang w:val="uk-UA"/>
        </w:rPr>
        <w:t>4</w:t>
      </w:r>
      <w:r w:rsidR="006B7378" w:rsidRPr="00052AD7">
        <w:rPr>
          <w:rFonts w:asciiTheme="minorHAnsi" w:hAnsiTheme="minorHAnsi" w:cs="Arial"/>
          <w:sz w:val="22"/>
        </w:rPr>
        <w:t>.</w:t>
      </w:r>
      <w:r w:rsidR="006B7378" w:rsidRPr="00052AD7">
        <w:rPr>
          <w:rFonts w:asciiTheme="minorHAnsi" w:hAnsiTheme="minorHAnsi" w:cs="Arial"/>
          <w:sz w:val="22"/>
          <w:lang w:val="uk-UA"/>
        </w:rPr>
        <w:t>1</w:t>
      </w:r>
      <w:r w:rsidR="0089298D">
        <w:rPr>
          <w:rFonts w:asciiTheme="minorHAnsi" w:hAnsiTheme="minorHAnsi" w:cs="Arial"/>
          <w:sz w:val="22"/>
          <w:lang w:val="uk-UA"/>
        </w:rPr>
        <w:t>1</w:t>
      </w:r>
      <w:r w:rsidR="00814FE3" w:rsidRPr="00052AD7">
        <w:rPr>
          <w:rFonts w:asciiTheme="minorHAnsi" w:hAnsiTheme="minorHAnsi" w:cs="Arial"/>
          <w:sz w:val="22"/>
        </w:rPr>
        <w:t>.201</w:t>
      </w:r>
      <w:r w:rsidR="00814FE3" w:rsidRPr="00052AD7">
        <w:rPr>
          <w:rFonts w:asciiTheme="minorHAnsi" w:hAnsiTheme="minorHAnsi" w:cs="Arial"/>
          <w:sz w:val="22"/>
          <w:lang w:val="uk-UA"/>
        </w:rPr>
        <w:t>9</w:t>
      </w:r>
      <w:r w:rsidR="006B7378" w:rsidRPr="00052AD7">
        <w:rPr>
          <w:rFonts w:asciiTheme="minorHAnsi" w:hAnsiTheme="minorHAnsi" w:cs="Arial"/>
          <w:sz w:val="22"/>
        </w:rPr>
        <w:t xml:space="preserve"> до </w:t>
      </w:r>
      <w:r w:rsidR="0089298D">
        <w:rPr>
          <w:rFonts w:asciiTheme="minorHAnsi" w:hAnsiTheme="minorHAnsi" w:cs="Arial"/>
          <w:sz w:val="22"/>
          <w:lang w:val="uk-UA"/>
        </w:rPr>
        <w:t>01</w:t>
      </w:r>
      <w:r w:rsidR="006B7378" w:rsidRPr="00052AD7">
        <w:rPr>
          <w:rFonts w:asciiTheme="minorHAnsi" w:hAnsiTheme="minorHAnsi" w:cs="Arial"/>
          <w:sz w:val="22"/>
        </w:rPr>
        <w:t>.</w:t>
      </w:r>
      <w:r w:rsidR="0089298D">
        <w:rPr>
          <w:rFonts w:asciiTheme="minorHAnsi" w:hAnsiTheme="minorHAnsi" w:cs="Arial"/>
          <w:sz w:val="22"/>
          <w:lang w:val="uk-UA"/>
        </w:rPr>
        <w:t>12</w:t>
      </w:r>
      <w:r w:rsidR="00814FE3" w:rsidRPr="00052AD7">
        <w:rPr>
          <w:rFonts w:asciiTheme="minorHAnsi" w:hAnsiTheme="minorHAnsi" w:cs="Arial"/>
          <w:sz w:val="22"/>
        </w:rPr>
        <w:t>.201</w:t>
      </w:r>
      <w:r w:rsidR="00814FE3" w:rsidRPr="00052AD7">
        <w:rPr>
          <w:rFonts w:asciiTheme="minorHAnsi" w:hAnsiTheme="minorHAnsi" w:cs="Arial"/>
          <w:sz w:val="22"/>
          <w:lang w:val="uk-UA"/>
        </w:rPr>
        <w:t>9</w:t>
      </w:r>
      <w:r w:rsidR="00814FE3" w:rsidRPr="00052AD7">
        <w:rPr>
          <w:rFonts w:asciiTheme="minorHAnsi" w:hAnsiTheme="minorHAnsi" w:cs="Arial"/>
          <w:sz w:val="22"/>
        </w:rPr>
        <w:t xml:space="preserve"> (</w:t>
      </w:r>
      <w:proofErr w:type="spellStart"/>
      <w:r w:rsidR="00814FE3" w:rsidRPr="00052AD7">
        <w:rPr>
          <w:rFonts w:asciiTheme="minorHAnsi" w:hAnsiTheme="minorHAnsi" w:cs="Arial"/>
          <w:sz w:val="22"/>
        </w:rPr>
        <w:t>включно</w:t>
      </w:r>
      <w:proofErr w:type="spellEnd"/>
      <w:r w:rsidR="00814FE3" w:rsidRPr="00052AD7">
        <w:rPr>
          <w:rFonts w:asciiTheme="minorHAnsi" w:hAnsiTheme="minorHAnsi" w:cs="Arial"/>
          <w:sz w:val="22"/>
        </w:rPr>
        <w:t>)</w:t>
      </w:r>
      <w:r w:rsidR="00814FE3" w:rsidRPr="00052AD7">
        <w:rPr>
          <w:rFonts w:asciiTheme="minorHAnsi" w:hAnsiTheme="minorHAnsi" w:cs="Arial"/>
          <w:sz w:val="22"/>
          <w:lang w:val="uk-UA"/>
        </w:rPr>
        <w:t>.</w:t>
      </w:r>
      <w:r w:rsidR="00814FE3">
        <w:rPr>
          <w:rFonts w:asciiTheme="minorHAnsi" w:hAnsiTheme="minorHAnsi" w:cs="Arial"/>
          <w:sz w:val="22"/>
        </w:rPr>
        <w:br/>
      </w:r>
      <w:r w:rsidRPr="00052AD7">
        <w:rPr>
          <w:rFonts w:asciiTheme="minorHAnsi" w:hAnsiTheme="minorHAnsi" w:cs="Arial"/>
          <w:sz w:val="22"/>
          <w:lang w:val="uk-UA"/>
        </w:rPr>
        <w:t>3.2.</w:t>
      </w:r>
      <w:r w:rsidR="00814FE3" w:rsidRPr="00052AD7">
        <w:rPr>
          <w:rFonts w:asciiTheme="minorHAnsi" w:hAnsiTheme="minorHAnsi" w:cs="Arial"/>
          <w:sz w:val="22"/>
        </w:rPr>
        <w:t xml:space="preserve"> «</w:t>
      </w:r>
      <w:proofErr w:type="spellStart"/>
      <w:r w:rsidR="00814FE3" w:rsidRPr="00052AD7">
        <w:rPr>
          <w:rFonts w:asciiTheme="minorHAnsi" w:hAnsiTheme="minorHAnsi" w:cs="Arial"/>
          <w:sz w:val="22"/>
        </w:rPr>
        <w:t>Учасник</w:t>
      </w:r>
      <w:proofErr w:type="spellEnd"/>
      <w:r w:rsidR="00F717C1">
        <w:rPr>
          <w:rFonts w:asciiTheme="minorHAnsi" w:hAnsiTheme="minorHAnsi" w:cs="Arial"/>
          <w:sz w:val="22"/>
          <w:lang w:val="uk-UA"/>
        </w:rPr>
        <w:t>и</w:t>
      </w:r>
      <w:r w:rsidR="00814FE3" w:rsidRPr="00052AD7">
        <w:rPr>
          <w:rFonts w:asciiTheme="minorHAnsi" w:hAnsiTheme="minorHAnsi" w:cs="Arial"/>
          <w:sz w:val="22"/>
        </w:rPr>
        <w:t xml:space="preserve"> </w:t>
      </w:r>
      <w:proofErr w:type="spellStart"/>
      <w:r w:rsidR="00814FE3" w:rsidRPr="00814FE3">
        <w:rPr>
          <w:rFonts w:asciiTheme="minorHAnsi" w:hAnsiTheme="minorHAnsi" w:cs="Arial"/>
          <w:sz w:val="22"/>
        </w:rPr>
        <w:t>Акції</w:t>
      </w:r>
      <w:proofErr w:type="spellEnd"/>
      <w:r w:rsidR="00814FE3" w:rsidRPr="00052AD7">
        <w:rPr>
          <w:rFonts w:asciiTheme="minorHAnsi" w:hAnsiTheme="minorHAnsi" w:cs="Arial"/>
          <w:sz w:val="22"/>
        </w:rPr>
        <w:t xml:space="preserve">» </w:t>
      </w:r>
      <w:r w:rsidR="005640E5">
        <w:rPr>
          <w:rFonts w:asciiTheme="minorHAnsi" w:hAnsiTheme="minorHAnsi" w:cs="Arial"/>
          <w:sz w:val="22"/>
        </w:rPr>
        <w:t xml:space="preserve">- </w:t>
      </w:r>
      <w:proofErr w:type="spellStart"/>
      <w:r w:rsidR="00814FE3" w:rsidRPr="00814FE3">
        <w:rPr>
          <w:rFonts w:asciiTheme="minorHAnsi" w:hAnsiTheme="minorHAnsi" w:cs="Arial"/>
          <w:sz w:val="22"/>
        </w:rPr>
        <w:t>фізичні</w:t>
      </w:r>
      <w:proofErr w:type="spellEnd"/>
      <w:r w:rsidR="00814FE3" w:rsidRPr="00052AD7">
        <w:rPr>
          <w:rFonts w:asciiTheme="minorHAnsi" w:hAnsiTheme="minorHAnsi" w:cs="Arial"/>
          <w:sz w:val="22"/>
        </w:rPr>
        <w:t xml:space="preserve"> </w:t>
      </w:r>
      <w:r w:rsidR="00814FE3" w:rsidRPr="00814FE3">
        <w:rPr>
          <w:rFonts w:asciiTheme="minorHAnsi" w:hAnsiTheme="minorHAnsi" w:cs="Arial"/>
          <w:sz w:val="22"/>
        </w:rPr>
        <w:t>особи</w:t>
      </w:r>
      <w:r w:rsidR="00814FE3" w:rsidRPr="00052AD7">
        <w:rPr>
          <w:rFonts w:asciiTheme="minorHAnsi" w:hAnsiTheme="minorHAnsi" w:cs="Arial"/>
          <w:sz w:val="22"/>
        </w:rPr>
        <w:t xml:space="preserve"> – </w:t>
      </w:r>
      <w:r w:rsidR="00814FE3" w:rsidRPr="0005734F">
        <w:rPr>
          <w:rFonts w:asciiTheme="minorHAnsi" w:hAnsiTheme="minorHAnsi" w:cs="Arial"/>
          <w:sz w:val="22"/>
          <w:lang w:val="uk-UA"/>
        </w:rPr>
        <w:t>громадяни України, яким на момент проведення Акції вже виповнилось 18 років, які</w:t>
      </w:r>
      <w:r w:rsidR="00814FE3">
        <w:rPr>
          <w:rFonts w:asciiTheme="minorHAnsi" w:hAnsiTheme="minorHAnsi" w:cs="Arial"/>
          <w:sz w:val="22"/>
          <w:lang w:val="uk-UA"/>
        </w:rPr>
        <w:t xml:space="preserve"> є власниками </w:t>
      </w:r>
      <w:r w:rsidR="00B84190" w:rsidRPr="0005734F">
        <w:rPr>
          <w:rFonts w:asciiTheme="minorHAnsi" w:hAnsiTheme="minorHAnsi" w:cs="Arial"/>
          <w:sz w:val="22"/>
          <w:lang w:val="uk-UA"/>
        </w:rPr>
        <w:t>кредитних</w:t>
      </w:r>
      <w:r w:rsidR="00814FE3">
        <w:rPr>
          <w:rFonts w:asciiTheme="minorHAnsi" w:hAnsiTheme="minorHAnsi" w:cs="Arial"/>
          <w:sz w:val="22"/>
          <w:lang w:val="uk-UA"/>
        </w:rPr>
        <w:t xml:space="preserve"> карт</w:t>
      </w:r>
      <w:r w:rsidR="00B84190">
        <w:rPr>
          <w:rFonts w:asciiTheme="minorHAnsi" w:hAnsiTheme="minorHAnsi" w:cs="Arial"/>
          <w:sz w:val="22"/>
          <w:lang w:val="uk-UA"/>
        </w:rPr>
        <w:t>ок</w:t>
      </w:r>
      <w:r w:rsidR="00814FE3">
        <w:rPr>
          <w:rFonts w:asciiTheme="minorHAnsi" w:hAnsiTheme="minorHAnsi" w:cs="Arial"/>
          <w:sz w:val="22"/>
          <w:lang w:val="uk-UA"/>
        </w:rPr>
        <w:t xml:space="preserve"> </w:t>
      </w:r>
      <w:r w:rsidR="005640E5">
        <w:rPr>
          <w:rFonts w:asciiTheme="minorHAnsi" w:hAnsiTheme="minorHAnsi" w:cs="Arial"/>
          <w:sz w:val="22"/>
          <w:lang w:val="uk-UA"/>
        </w:rPr>
        <w:t xml:space="preserve">Організатора </w:t>
      </w:r>
      <w:r w:rsidR="00814FE3">
        <w:rPr>
          <w:rFonts w:asciiTheme="minorHAnsi" w:hAnsiTheme="minorHAnsi" w:cs="Arial"/>
          <w:sz w:val="22"/>
          <w:lang w:val="uk-UA"/>
        </w:rPr>
        <w:t>«Велика</w:t>
      </w:r>
      <w:proofErr w:type="gramStart"/>
      <w:r w:rsidR="00814FE3">
        <w:rPr>
          <w:rFonts w:asciiTheme="minorHAnsi" w:hAnsiTheme="minorHAnsi" w:cs="Arial"/>
          <w:sz w:val="22"/>
          <w:lang w:val="uk-UA"/>
        </w:rPr>
        <w:t xml:space="preserve"> П</w:t>
      </w:r>
      <w:proofErr w:type="gramEnd"/>
      <w:r w:rsidR="00814FE3" w:rsidRPr="0005734F">
        <w:rPr>
          <w:rFonts w:asciiTheme="minorHAnsi" w:hAnsiTheme="minorHAnsi" w:cs="Arial"/>
          <w:sz w:val="22"/>
          <w:lang w:val="uk-UA"/>
        </w:rPr>
        <w:t>’</w:t>
      </w:r>
      <w:r w:rsidR="00814FE3">
        <w:rPr>
          <w:rFonts w:asciiTheme="minorHAnsi" w:hAnsiTheme="minorHAnsi" w:cs="Arial"/>
          <w:sz w:val="22"/>
          <w:lang w:val="uk-UA"/>
        </w:rPr>
        <w:t>ятірка»</w:t>
      </w:r>
      <w:r w:rsidR="00B84190">
        <w:rPr>
          <w:rFonts w:asciiTheme="minorHAnsi" w:hAnsiTheme="minorHAnsi" w:cs="Arial"/>
          <w:sz w:val="22"/>
          <w:lang w:val="uk-UA"/>
        </w:rPr>
        <w:t>,</w:t>
      </w:r>
      <w:r w:rsidR="00814FE3" w:rsidRPr="0005734F">
        <w:rPr>
          <w:rFonts w:asciiTheme="minorHAnsi" w:hAnsiTheme="minorHAnsi" w:cs="Arial"/>
          <w:sz w:val="22"/>
          <w:lang w:val="uk-UA"/>
        </w:rPr>
        <w:t xml:space="preserve"> </w:t>
      </w:r>
      <w:r w:rsidR="00B84190" w:rsidRPr="0005734F">
        <w:rPr>
          <w:rFonts w:asciiTheme="minorHAnsi" w:hAnsiTheme="minorHAnsi" w:cs="Arial"/>
          <w:sz w:val="22"/>
          <w:lang w:val="uk-UA"/>
        </w:rPr>
        <w:t>«</w:t>
      </w:r>
      <w:proofErr w:type="spellStart"/>
      <w:r w:rsidR="00AC1A52" w:rsidRPr="0005734F">
        <w:rPr>
          <w:rFonts w:asciiTheme="minorHAnsi" w:hAnsiTheme="minorHAnsi" w:cs="Arial"/>
          <w:sz w:val="22"/>
          <w:lang w:val="uk-UA"/>
        </w:rPr>
        <w:t>Pudra</w:t>
      </w:r>
      <w:r w:rsidR="00AC1A52">
        <w:rPr>
          <w:rFonts w:asciiTheme="minorHAnsi" w:hAnsiTheme="minorHAnsi" w:cs="Arial"/>
          <w:sz w:val="22"/>
          <w:lang w:val="uk-UA"/>
        </w:rPr>
        <w:t>С</w:t>
      </w:r>
      <w:r w:rsidR="00B84190" w:rsidRPr="0005734F">
        <w:rPr>
          <w:rFonts w:asciiTheme="minorHAnsi" w:hAnsiTheme="minorHAnsi" w:cs="Arial"/>
          <w:sz w:val="22"/>
          <w:lang w:val="uk-UA"/>
        </w:rPr>
        <w:t>ard</w:t>
      </w:r>
      <w:proofErr w:type="spellEnd"/>
      <w:r w:rsidR="00B84190" w:rsidRPr="0005734F">
        <w:rPr>
          <w:rFonts w:asciiTheme="minorHAnsi" w:hAnsiTheme="minorHAnsi" w:cs="Arial"/>
          <w:sz w:val="22"/>
          <w:lang w:val="uk-UA"/>
        </w:rPr>
        <w:t xml:space="preserve">» </w:t>
      </w:r>
      <w:r w:rsidR="00814FE3" w:rsidRPr="0005734F">
        <w:rPr>
          <w:rFonts w:asciiTheme="minorHAnsi" w:hAnsiTheme="minorHAnsi" w:cs="Arial"/>
          <w:sz w:val="22"/>
          <w:lang w:val="uk-UA"/>
        </w:rPr>
        <w:t>та протягом Пер</w:t>
      </w:r>
      <w:r w:rsidR="009E65DC">
        <w:rPr>
          <w:rFonts w:asciiTheme="minorHAnsi" w:hAnsiTheme="minorHAnsi" w:cs="Arial"/>
          <w:sz w:val="22"/>
          <w:lang w:val="uk-UA"/>
        </w:rPr>
        <w:t>іоду Акції</w:t>
      </w:r>
      <w:r w:rsidR="006873C0">
        <w:rPr>
          <w:rFonts w:asciiTheme="minorHAnsi" w:hAnsiTheme="minorHAnsi" w:cs="Arial"/>
          <w:sz w:val="22"/>
          <w:lang w:val="uk-UA"/>
        </w:rPr>
        <w:t xml:space="preserve"> на території України </w:t>
      </w:r>
      <w:r w:rsidR="005640E5">
        <w:rPr>
          <w:rFonts w:asciiTheme="minorHAnsi" w:hAnsiTheme="minorHAnsi" w:cs="Arial"/>
          <w:sz w:val="22"/>
          <w:lang w:val="uk-UA"/>
        </w:rPr>
        <w:t>або</w:t>
      </w:r>
      <w:r w:rsidR="006873C0">
        <w:rPr>
          <w:rFonts w:asciiTheme="minorHAnsi" w:hAnsiTheme="minorHAnsi" w:cs="Arial"/>
          <w:sz w:val="22"/>
          <w:lang w:val="uk-UA"/>
        </w:rPr>
        <w:t xml:space="preserve"> поза її межами</w:t>
      </w:r>
      <w:r w:rsidR="00814FE3" w:rsidRPr="0005734F">
        <w:rPr>
          <w:rFonts w:asciiTheme="minorHAnsi" w:hAnsiTheme="minorHAnsi" w:cs="Arial"/>
          <w:sz w:val="22"/>
          <w:lang w:val="uk-UA"/>
        </w:rPr>
        <w:t xml:space="preserve"> </w:t>
      </w:r>
      <w:r w:rsidR="0005734F" w:rsidRPr="00F57042">
        <w:rPr>
          <w:rFonts w:asciiTheme="minorHAnsi" w:hAnsiTheme="minorHAnsi" w:cs="Arial"/>
          <w:sz w:val="22"/>
          <w:lang w:val="uk-UA"/>
        </w:rPr>
        <w:t>здійснили</w:t>
      </w:r>
      <w:r w:rsidR="00B659C4" w:rsidRPr="00F57042">
        <w:rPr>
          <w:rFonts w:asciiTheme="minorHAnsi" w:hAnsiTheme="minorHAnsi" w:cs="Arial"/>
          <w:sz w:val="22"/>
          <w:lang w:val="uk-UA"/>
        </w:rPr>
        <w:t xml:space="preserve"> операцію</w:t>
      </w:r>
      <w:r w:rsidR="00300F9B">
        <w:rPr>
          <w:rFonts w:asciiTheme="minorHAnsi" w:hAnsiTheme="minorHAnsi" w:cs="Arial"/>
          <w:sz w:val="22"/>
          <w:lang w:val="uk-UA"/>
        </w:rPr>
        <w:t xml:space="preserve"> отримання готівки</w:t>
      </w:r>
      <w:r w:rsidR="005640E5">
        <w:rPr>
          <w:rFonts w:asciiTheme="minorHAnsi" w:hAnsiTheme="minorHAnsi" w:cs="Arial"/>
          <w:sz w:val="22"/>
          <w:lang w:val="uk-UA"/>
        </w:rPr>
        <w:t xml:space="preserve"> та/або</w:t>
      </w:r>
      <w:r w:rsidR="00726E41">
        <w:rPr>
          <w:rFonts w:asciiTheme="minorHAnsi" w:hAnsiTheme="minorHAnsi" w:cs="Arial"/>
          <w:sz w:val="22"/>
          <w:lang w:val="uk-UA"/>
        </w:rPr>
        <w:t xml:space="preserve"> </w:t>
      </w:r>
      <w:r w:rsidR="00300F9B">
        <w:rPr>
          <w:rFonts w:asciiTheme="minorHAnsi" w:hAnsiTheme="minorHAnsi" w:cs="Arial"/>
          <w:sz w:val="22"/>
          <w:lang w:val="uk-UA"/>
        </w:rPr>
        <w:t>операцію</w:t>
      </w:r>
      <w:r w:rsidR="00B659C4" w:rsidRPr="00F57042">
        <w:rPr>
          <w:rFonts w:asciiTheme="minorHAnsi" w:hAnsiTheme="minorHAnsi" w:cs="Arial"/>
          <w:sz w:val="22"/>
          <w:lang w:val="uk-UA"/>
        </w:rPr>
        <w:t xml:space="preserve"> покупки в торгово-сервісній мережі</w:t>
      </w:r>
      <w:r w:rsidR="005640E5">
        <w:rPr>
          <w:rFonts w:asciiTheme="minorHAnsi" w:hAnsiTheme="minorHAnsi" w:cs="Arial"/>
          <w:sz w:val="22"/>
          <w:lang w:val="uk-UA"/>
        </w:rPr>
        <w:t xml:space="preserve"> та/або</w:t>
      </w:r>
      <w:r w:rsidR="00B659C4" w:rsidRPr="00F57042">
        <w:rPr>
          <w:rFonts w:asciiTheme="minorHAnsi" w:hAnsiTheme="minorHAnsi" w:cs="Arial"/>
          <w:sz w:val="22"/>
          <w:lang w:val="uk-UA"/>
        </w:rPr>
        <w:t xml:space="preserve"> мережі</w:t>
      </w:r>
      <w:r w:rsidR="0005734F" w:rsidRPr="00F57042">
        <w:rPr>
          <w:rFonts w:asciiTheme="minorHAnsi" w:hAnsiTheme="minorHAnsi" w:cs="Arial"/>
          <w:sz w:val="22"/>
          <w:lang w:val="uk-UA"/>
        </w:rPr>
        <w:t xml:space="preserve">  </w:t>
      </w:r>
      <w:r w:rsidR="00B659C4" w:rsidRPr="00F57042">
        <w:rPr>
          <w:rFonts w:asciiTheme="minorHAnsi" w:hAnsiTheme="minorHAnsi" w:cs="Arial"/>
          <w:sz w:val="22"/>
          <w:lang w:val="uk-UA"/>
        </w:rPr>
        <w:t>Інтернет</w:t>
      </w:r>
      <w:r w:rsidR="00B36F08" w:rsidRPr="00F57042">
        <w:rPr>
          <w:rFonts w:asciiTheme="minorHAnsi" w:hAnsiTheme="minorHAnsi" w:cs="Arial"/>
          <w:sz w:val="22"/>
          <w:lang w:val="uk-UA"/>
        </w:rPr>
        <w:t xml:space="preserve"> </w:t>
      </w:r>
      <w:r w:rsidR="00B36F08" w:rsidRPr="003A46B9">
        <w:rPr>
          <w:rFonts w:asciiTheme="minorHAnsi" w:hAnsiTheme="minorHAnsi" w:cs="Arial"/>
          <w:sz w:val="22"/>
          <w:lang w:val="uk-UA"/>
        </w:rPr>
        <w:t>карткою</w:t>
      </w:r>
      <w:r w:rsidR="00B36F08" w:rsidRPr="00F57042">
        <w:rPr>
          <w:rFonts w:asciiTheme="minorHAnsi" w:hAnsiTheme="minorHAnsi" w:cs="Arial"/>
          <w:sz w:val="22"/>
          <w:lang w:val="uk-UA"/>
        </w:rPr>
        <w:t xml:space="preserve"> АТ «ТАСКОМБАНК»</w:t>
      </w:r>
      <w:r w:rsidR="00D30362">
        <w:rPr>
          <w:rFonts w:asciiTheme="minorHAnsi" w:hAnsiTheme="minorHAnsi" w:cs="Arial"/>
          <w:sz w:val="22"/>
          <w:lang w:val="uk-UA"/>
        </w:rPr>
        <w:t xml:space="preserve"> </w:t>
      </w:r>
      <w:r w:rsidR="005640E5">
        <w:rPr>
          <w:rFonts w:asciiTheme="minorHAnsi" w:hAnsiTheme="minorHAnsi" w:cs="Arial"/>
          <w:sz w:val="22"/>
          <w:lang w:val="uk-UA"/>
        </w:rPr>
        <w:t>«Велика П</w:t>
      </w:r>
      <w:r w:rsidR="005640E5" w:rsidRPr="0005734F">
        <w:rPr>
          <w:rFonts w:asciiTheme="minorHAnsi" w:hAnsiTheme="minorHAnsi" w:cs="Arial"/>
          <w:sz w:val="22"/>
          <w:lang w:val="uk-UA"/>
        </w:rPr>
        <w:t>’</w:t>
      </w:r>
      <w:r w:rsidR="005640E5">
        <w:rPr>
          <w:rFonts w:asciiTheme="minorHAnsi" w:hAnsiTheme="minorHAnsi" w:cs="Arial"/>
          <w:sz w:val="22"/>
          <w:lang w:val="uk-UA"/>
        </w:rPr>
        <w:t>ятірка» або</w:t>
      </w:r>
      <w:r w:rsidR="005640E5" w:rsidRPr="0005734F">
        <w:rPr>
          <w:rFonts w:asciiTheme="minorHAnsi" w:hAnsiTheme="minorHAnsi" w:cs="Arial"/>
          <w:sz w:val="22"/>
          <w:lang w:val="uk-UA"/>
        </w:rPr>
        <w:t xml:space="preserve"> «</w:t>
      </w:r>
      <w:proofErr w:type="spellStart"/>
      <w:r w:rsidR="005640E5" w:rsidRPr="0005734F">
        <w:rPr>
          <w:rFonts w:asciiTheme="minorHAnsi" w:hAnsiTheme="minorHAnsi" w:cs="Arial"/>
          <w:sz w:val="22"/>
          <w:lang w:val="uk-UA"/>
        </w:rPr>
        <w:t>Pudra</w:t>
      </w:r>
      <w:r w:rsidR="005640E5">
        <w:rPr>
          <w:rFonts w:asciiTheme="minorHAnsi" w:hAnsiTheme="minorHAnsi" w:cs="Arial"/>
          <w:sz w:val="22"/>
          <w:lang w:val="uk-UA"/>
        </w:rPr>
        <w:t>С</w:t>
      </w:r>
      <w:r w:rsidR="005640E5" w:rsidRPr="0005734F">
        <w:rPr>
          <w:rFonts w:asciiTheme="minorHAnsi" w:hAnsiTheme="minorHAnsi" w:cs="Arial"/>
          <w:sz w:val="22"/>
          <w:lang w:val="uk-UA"/>
        </w:rPr>
        <w:t>ard</w:t>
      </w:r>
      <w:proofErr w:type="spellEnd"/>
      <w:r w:rsidR="005640E5" w:rsidRPr="0005734F">
        <w:rPr>
          <w:rFonts w:asciiTheme="minorHAnsi" w:hAnsiTheme="minorHAnsi" w:cs="Arial"/>
          <w:sz w:val="22"/>
          <w:lang w:val="uk-UA"/>
        </w:rPr>
        <w:t>»</w:t>
      </w:r>
      <w:r w:rsidR="005640E5">
        <w:rPr>
          <w:rFonts w:asciiTheme="minorHAnsi" w:hAnsiTheme="minorHAnsi" w:cs="Arial"/>
          <w:sz w:val="22"/>
          <w:lang w:val="uk-UA"/>
        </w:rPr>
        <w:t xml:space="preserve"> </w:t>
      </w:r>
      <w:r w:rsidR="0005734F" w:rsidRPr="00F57042">
        <w:rPr>
          <w:rFonts w:asciiTheme="minorHAnsi" w:hAnsiTheme="minorHAnsi" w:cs="Arial"/>
          <w:sz w:val="22"/>
          <w:lang w:val="uk-UA"/>
        </w:rPr>
        <w:t>кредитн</w:t>
      </w:r>
      <w:r w:rsidR="00FF3595" w:rsidRPr="00F57042">
        <w:rPr>
          <w:rFonts w:asciiTheme="minorHAnsi" w:hAnsiTheme="minorHAnsi" w:cs="Arial"/>
          <w:sz w:val="22"/>
          <w:lang w:val="uk-UA"/>
        </w:rPr>
        <w:t xml:space="preserve">ими </w:t>
      </w:r>
      <w:r w:rsidR="00FF3595" w:rsidRPr="003A46B9">
        <w:rPr>
          <w:rFonts w:asciiTheme="minorHAnsi" w:hAnsiTheme="minorHAnsi" w:cs="Arial"/>
          <w:sz w:val="22"/>
          <w:lang w:val="uk-UA"/>
        </w:rPr>
        <w:t xml:space="preserve">коштами на суму </w:t>
      </w:r>
      <w:r w:rsidR="005640E5">
        <w:rPr>
          <w:rFonts w:asciiTheme="minorHAnsi" w:hAnsiTheme="minorHAnsi" w:cs="Arial"/>
          <w:sz w:val="22"/>
          <w:lang w:val="uk-UA"/>
        </w:rPr>
        <w:t>транзакції</w:t>
      </w:r>
      <w:r w:rsidR="00FF3595" w:rsidRPr="003A46B9">
        <w:rPr>
          <w:rFonts w:asciiTheme="minorHAnsi" w:hAnsiTheme="minorHAnsi" w:cs="Arial"/>
          <w:sz w:val="22"/>
          <w:lang w:val="uk-UA"/>
        </w:rPr>
        <w:t xml:space="preserve"> від </w:t>
      </w:r>
      <w:r w:rsidR="00300F9B">
        <w:rPr>
          <w:rFonts w:asciiTheme="minorHAnsi" w:hAnsiTheme="minorHAnsi" w:cs="Arial"/>
          <w:sz w:val="22"/>
          <w:lang w:val="uk-UA"/>
        </w:rPr>
        <w:t>1</w:t>
      </w:r>
      <w:r w:rsidR="0005734F" w:rsidRPr="003A46B9">
        <w:rPr>
          <w:rFonts w:asciiTheme="minorHAnsi" w:hAnsiTheme="minorHAnsi" w:cs="Arial"/>
          <w:sz w:val="22"/>
          <w:lang w:val="uk-UA"/>
        </w:rPr>
        <w:t>00 гривень</w:t>
      </w:r>
      <w:r w:rsidR="00D30362">
        <w:rPr>
          <w:rFonts w:asciiTheme="minorHAnsi" w:hAnsiTheme="minorHAnsi" w:cs="Arial"/>
          <w:sz w:val="22"/>
          <w:lang w:val="uk-UA"/>
        </w:rPr>
        <w:t xml:space="preserve"> </w:t>
      </w:r>
      <w:r w:rsidR="00FC4EE9">
        <w:rPr>
          <w:rFonts w:asciiTheme="minorHAnsi" w:hAnsiTheme="minorHAnsi" w:cs="Arial"/>
          <w:sz w:val="22"/>
          <w:lang w:val="uk-UA"/>
        </w:rPr>
        <w:t xml:space="preserve">(еквівалент) </w:t>
      </w:r>
      <w:r w:rsidR="0005734F" w:rsidRPr="0005734F">
        <w:rPr>
          <w:rFonts w:asciiTheme="minorHAnsi" w:hAnsiTheme="minorHAnsi" w:cs="Arial"/>
          <w:sz w:val="22"/>
          <w:lang w:val="uk-UA"/>
        </w:rPr>
        <w:t xml:space="preserve">та </w:t>
      </w:r>
      <w:r w:rsidR="005640E5">
        <w:rPr>
          <w:rFonts w:asciiTheme="minorHAnsi" w:hAnsiTheme="minorHAnsi" w:cs="Arial"/>
          <w:sz w:val="22"/>
          <w:lang w:val="uk-UA"/>
        </w:rPr>
        <w:t>більше</w:t>
      </w:r>
      <w:r w:rsidR="005640E5" w:rsidRPr="0005734F">
        <w:rPr>
          <w:rFonts w:asciiTheme="minorHAnsi" w:hAnsiTheme="minorHAnsi" w:cs="Arial"/>
          <w:sz w:val="22"/>
          <w:lang w:val="uk-UA"/>
        </w:rPr>
        <w:t xml:space="preserve"> </w:t>
      </w:r>
      <w:r w:rsidR="0005734F" w:rsidRPr="0005734F">
        <w:rPr>
          <w:rFonts w:asciiTheme="minorHAnsi" w:hAnsiTheme="minorHAnsi" w:cs="Arial"/>
          <w:sz w:val="22"/>
          <w:lang w:val="uk-UA"/>
        </w:rPr>
        <w:t>протягом строку дії акції.</w:t>
      </w:r>
    </w:p>
    <w:p w:rsidR="0005734F" w:rsidRDefault="00052AD7" w:rsidP="00B36F08">
      <w:pPr>
        <w:pStyle w:val="a3"/>
        <w:spacing w:before="0" w:beforeAutospacing="0" w:after="0" w:afterAutospacing="0"/>
        <w:ind w:left="720"/>
        <w:rPr>
          <w:rFonts w:asciiTheme="minorHAnsi" w:hAnsiTheme="minorHAnsi" w:cs="Arial"/>
          <w:sz w:val="22"/>
          <w:lang w:val="uk-UA"/>
        </w:rPr>
      </w:pPr>
      <w:r>
        <w:rPr>
          <w:rFonts w:asciiTheme="minorHAnsi" w:hAnsiTheme="minorHAnsi" w:cs="Arial"/>
          <w:sz w:val="22"/>
          <w:lang w:val="uk-UA"/>
        </w:rPr>
        <w:t>3.3</w:t>
      </w:r>
      <w:r w:rsidR="0005734F" w:rsidRPr="0005734F">
        <w:rPr>
          <w:rFonts w:asciiTheme="minorHAnsi" w:hAnsiTheme="minorHAnsi" w:cs="Arial"/>
          <w:sz w:val="22"/>
          <w:lang w:val="uk-UA"/>
        </w:rPr>
        <w:t xml:space="preserve">. Не можуть брати участь в Акції:  </w:t>
      </w:r>
    </w:p>
    <w:p w:rsidR="0005734F" w:rsidRDefault="00052AD7" w:rsidP="00B36F08">
      <w:pPr>
        <w:pStyle w:val="a3"/>
        <w:spacing w:before="0" w:beforeAutospacing="0" w:after="0" w:afterAutospacing="0"/>
        <w:ind w:left="720"/>
        <w:rPr>
          <w:rFonts w:asciiTheme="minorHAnsi" w:hAnsiTheme="minorHAnsi" w:cs="Arial"/>
          <w:sz w:val="22"/>
          <w:lang w:val="uk-UA"/>
        </w:rPr>
      </w:pPr>
      <w:r>
        <w:rPr>
          <w:rFonts w:asciiTheme="minorHAnsi" w:hAnsiTheme="minorHAnsi" w:cs="Arial"/>
          <w:sz w:val="22"/>
          <w:lang w:val="uk-UA"/>
        </w:rPr>
        <w:t>3.3</w:t>
      </w:r>
      <w:r w:rsidR="0005734F" w:rsidRPr="0005734F">
        <w:rPr>
          <w:rFonts w:asciiTheme="minorHAnsi" w:hAnsiTheme="minorHAnsi" w:cs="Arial"/>
          <w:sz w:val="22"/>
          <w:lang w:val="uk-UA"/>
        </w:rPr>
        <w:t>.1.особи, яким на момент проведення Акції ще не виповнилося 18 років;</w:t>
      </w:r>
    </w:p>
    <w:p w:rsidR="0005734F" w:rsidRDefault="00052AD7" w:rsidP="00B36F08">
      <w:pPr>
        <w:pStyle w:val="a3"/>
        <w:spacing w:before="0" w:beforeAutospacing="0" w:after="0" w:afterAutospacing="0"/>
        <w:ind w:left="720"/>
        <w:rPr>
          <w:rFonts w:asciiTheme="minorHAnsi" w:hAnsiTheme="minorHAnsi" w:cs="Arial"/>
          <w:sz w:val="22"/>
          <w:lang w:val="uk-UA"/>
        </w:rPr>
      </w:pPr>
      <w:r>
        <w:rPr>
          <w:rFonts w:asciiTheme="minorHAnsi" w:hAnsiTheme="minorHAnsi" w:cs="Arial"/>
          <w:sz w:val="22"/>
          <w:lang w:val="uk-UA"/>
        </w:rPr>
        <w:t>3.3</w:t>
      </w:r>
      <w:r w:rsidR="0005734F" w:rsidRPr="0005734F">
        <w:rPr>
          <w:rFonts w:asciiTheme="minorHAnsi" w:hAnsiTheme="minorHAnsi" w:cs="Arial"/>
          <w:sz w:val="22"/>
          <w:lang w:val="uk-UA"/>
        </w:rPr>
        <w:t>.2.особи, які не виконали умови цих Правил.</w:t>
      </w:r>
    </w:p>
    <w:p w:rsidR="00FE0D47" w:rsidRDefault="00330900" w:rsidP="00B36F08">
      <w:pPr>
        <w:pStyle w:val="a3"/>
        <w:spacing w:before="0" w:beforeAutospacing="0" w:after="0" w:afterAutospacing="0"/>
        <w:ind w:left="720"/>
        <w:rPr>
          <w:rFonts w:asciiTheme="minorHAnsi" w:hAnsiTheme="minorHAnsi" w:cs="Arial"/>
          <w:sz w:val="22"/>
          <w:lang w:val="uk-UA"/>
        </w:rPr>
      </w:pPr>
      <w:r w:rsidRPr="00330900">
        <w:rPr>
          <w:rFonts w:asciiTheme="minorHAnsi" w:hAnsiTheme="minorHAnsi" w:cs="Arial"/>
          <w:sz w:val="22"/>
          <w:lang w:val="uk-UA"/>
        </w:rPr>
        <w:t xml:space="preserve">3.2.3.особи, які перебувають у трудових відносинах із </w:t>
      </w:r>
      <w:r w:rsidR="00624004" w:rsidRPr="00B36F08">
        <w:rPr>
          <w:rFonts w:asciiTheme="minorHAnsi" w:hAnsiTheme="minorHAnsi"/>
          <w:sz w:val="22"/>
          <w:szCs w:val="22"/>
          <w:lang w:val="uk-UA"/>
        </w:rPr>
        <w:t>Організатором</w:t>
      </w:r>
      <w:r w:rsidRPr="00330900">
        <w:rPr>
          <w:rFonts w:asciiTheme="minorHAnsi" w:hAnsiTheme="minorHAnsi" w:cs="Arial"/>
          <w:sz w:val="22"/>
          <w:lang w:val="uk-UA"/>
        </w:rPr>
        <w:t xml:space="preserve">; </w:t>
      </w:r>
    </w:p>
    <w:p w:rsidR="00C1416A" w:rsidRPr="00C1416A" w:rsidRDefault="00C1416A" w:rsidP="00B36F08">
      <w:pPr>
        <w:pStyle w:val="a3"/>
        <w:spacing w:before="0" w:beforeAutospacing="0" w:after="0" w:afterAutospacing="0"/>
        <w:ind w:left="720"/>
        <w:rPr>
          <w:rFonts w:asciiTheme="minorHAnsi" w:hAnsiTheme="minorHAnsi" w:cs="Arial"/>
          <w:b/>
          <w:sz w:val="22"/>
          <w:lang w:val="uk-UA"/>
        </w:rPr>
      </w:pPr>
    </w:p>
    <w:p w:rsidR="006B5C96" w:rsidRPr="00434A29" w:rsidRDefault="006B5C96" w:rsidP="008009A7">
      <w:pPr>
        <w:pStyle w:val="a3"/>
        <w:spacing w:before="0" w:beforeAutospacing="0" w:after="0" w:afterAutospacing="0"/>
        <w:ind w:firstLine="142"/>
        <w:rPr>
          <w:rFonts w:asciiTheme="minorHAnsi" w:hAnsiTheme="minorHAnsi" w:cs="Arial"/>
          <w:b/>
          <w:sz w:val="22"/>
          <w:lang w:val="uk-UA"/>
        </w:rPr>
      </w:pPr>
      <w:r>
        <w:rPr>
          <w:rFonts w:asciiTheme="minorHAnsi" w:hAnsiTheme="minorHAnsi" w:cs="Arial"/>
          <w:b/>
          <w:sz w:val="22"/>
          <w:lang w:val="uk-UA"/>
        </w:rPr>
        <w:t xml:space="preserve">   </w:t>
      </w:r>
      <w:r w:rsidR="008009A7">
        <w:rPr>
          <w:rFonts w:asciiTheme="minorHAnsi" w:hAnsiTheme="minorHAnsi" w:cs="Arial"/>
          <w:b/>
          <w:sz w:val="22"/>
          <w:lang w:val="uk-UA"/>
        </w:rPr>
        <w:t xml:space="preserve">         </w:t>
      </w:r>
      <w:r w:rsidR="00424E9B">
        <w:rPr>
          <w:rFonts w:asciiTheme="minorHAnsi" w:hAnsiTheme="minorHAnsi" w:cs="Arial"/>
          <w:b/>
          <w:sz w:val="22"/>
          <w:lang w:val="uk-UA"/>
        </w:rPr>
        <w:t>4. Умови участі в Акції</w:t>
      </w:r>
      <w:r w:rsidR="00424E9B" w:rsidRPr="00434A29">
        <w:rPr>
          <w:rFonts w:asciiTheme="minorHAnsi" w:hAnsiTheme="minorHAnsi" w:cs="Arial"/>
          <w:b/>
          <w:sz w:val="22"/>
          <w:lang w:val="uk-UA"/>
        </w:rPr>
        <w:t>:</w:t>
      </w:r>
    </w:p>
    <w:p w:rsidR="006B5C96" w:rsidRPr="006B5C96" w:rsidRDefault="006B5C96" w:rsidP="005938CA">
      <w:pPr>
        <w:pStyle w:val="a3"/>
        <w:spacing w:before="0" w:beforeAutospacing="0" w:after="0" w:afterAutospacing="0"/>
        <w:ind w:left="720"/>
        <w:rPr>
          <w:rFonts w:asciiTheme="minorHAnsi" w:hAnsiTheme="minorHAnsi" w:cs="Arial"/>
          <w:sz w:val="22"/>
          <w:lang w:val="uk-UA"/>
        </w:rPr>
      </w:pPr>
      <w:r w:rsidRPr="006B5C96">
        <w:rPr>
          <w:rFonts w:asciiTheme="minorHAnsi" w:hAnsiTheme="minorHAnsi" w:cs="Arial"/>
          <w:sz w:val="22"/>
          <w:lang w:val="uk-UA"/>
        </w:rPr>
        <w:t>4.1. Протягом періоду проведення Акції здійснити</w:t>
      </w:r>
      <w:r w:rsidR="007F6C7A">
        <w:rPr>
          <w:rFonts w:asciiTheme="minorHAnsi" w:hAnsiTheme="minorHAnsi" w:cs="Arial"/>
          <w:sz w:val="22"/>
          <w:lang w:val="uk-UA"/>
        </w:rPr>
        <w:t xml:space="preserve"> мінімум</w:t>
      </w:r>
      <w:r w:rsidRPr="006B5C96">
        <w:rPr>
          <w:rFonts w:asciiTheme="minorHAnsi" w:hAnsiTheme="minorHAnsi" w:cs="Arial"/>
          <w:sz w:val="22"/>
          <w:lang w:val="uk-UA"/>
        </w:rPr>
        <w:t xml:space="preserve"> одну</w:t>
      </w:r>
      <w:r w:rsidR="00855101">
        <w:rPr>
          <w:rFonts w:asciiTheme="minorHAnsi" w:hAnsiTheme="minorHAnsi" w:cs="Arial"/>
          <w:sz w:val="22"/>
          <w:lang w:val="uk-UA"/>
        </w:rPr>
        <w:t xml:space="preserve"> </w:t>
      </w:r>
      <w:r w:rsidR="00855101" w:rsidRPr="00855101">
        <w:rPr>
          <w:rFonts w:asciiTheme="minorHAnsi" w:hAnsiTheme="minorHAnsi" w:cs="Arial"/>
          <w:sz w:val="22"/>
          <w:lang w:val="uk-UA"/>
        </w:rPr>
        <w:t>операцію</w:t>
      </w:r>
      <w:r w:rsidR="005938CA">
        <w:rPr>
          <w:rFonts w:asciiTheme="minorHAnsi" w:hAnsiTheme="minorHAnsi" w:cs="Arial"/>
          <w:sz w:val="22"/>
          <w:lang w:val="uk-UA"/>
        </w:rPr>
        <w:t xml:space="preserve"> отримання готівки</w:t>
      </w:r>
      <w:r w:rsidR="007F6C7A">
        <w:rPr>
          <w:rFonts w:asciiTheme="minorHAnsi" w:hAnsiTheme="minorHAnsi" w:cs="Arial"/>
          <w:sz w:val="22"/>
          <w:lang w:val="uk-UA"/>
        </w:rPr>
        <w:t xml:space="preserve"> або</w:t>
      </w:r>
      <w:r w:rsidR="005938CA">
        <w:rPr>
          <w:rFonts w:asciiTheme="minorHAnsi" w:hAnsiTheme="minorHAnsi" w:cs="Arial"/>
          <w:sz w:val="22"/>
          <w:lang w:val="uk-UA"/>
        </w:rPr>
        <w:t xml:space="preserve"> операцію</w:t>
      </w:r>
      <w:r w:rsidR="00855101" w:rsidRPr="00855101">
        <w:rPr>
          <w:rFonts w:asciiTheme="minorHAnsi" w:hAnsiTheme="minorHAnsi" w:cs="Arial"/>
          <w:sz w:val="22"/>
          <w:lang w:val="uk-UA"/>
        </w:rPr>
        <w:t xml:space="preserve"> покупки в торгово-сервісній мережі</w:t>
      </w:r>
      <w:r w:rsidR="007F6C7A">
        <w:rPr>
          <w:rFonts w:asciiTheme="minorHAnsi" w:hAnsiTheme="minorHAnsi" w:cs="Arial"/>
          <w:sz w:val="22"/>
          <w:lang w:val="uk-UA"/>
        </w:rPr>
        <w:t xml:space="preserve"> або в</w:t>
      </w:r>
      <w:r w:rsidR="00726E41">
        <w:rPr>
          <w:rFonts w:asciiTheme="minorHAnsi" w:hAnsiTheme="minorHAnsi" w:cs="Arial"/>
          <w:sz w:val="22"/>
          <w:lang w:val="uk-UA"/>
        </w:rPr>
        <w:t xml:space="preserve"> </w:t>
      </w:r>
      <w:r w:rsidR="00855101" w:rsidRPr="00855101">
        <w:rPr>
          <w:rFonts w:asciiTheme="minorHAnsi" w:hAnsiTheme="minorHAnsi" w:cs="Arial"/>
          <w:sz w:val="22"/>
          <w:lang w:val="uk-UA"/>
        </w:rPr>
        <w:t xml:space="preserve">мережі </w:t>
      </w:r>
      <w:r w:rsidR="00855101">
        <w:rPr>
          <w:rFonts w:asciiTheme="minorHAnsi" w:hAnsiTheme="minorHAnsi" w:cs="Arial"/>
          <w:sz w:val="22"/>
          <w:lang w:val="uk-UA"/>
        </w:rPr>
        <w:t xml:space="preserve"> </w:t>
      </w:r>
      <w:r w:rsidR="00855101" w:rsidRPr="00855101">
        <w:rPr>
          <w:rFonts w:asciiTheme="minorHAnsi" w:hAnsiTheme="minorHAnsi" w:cs="Arial"/>
          <w:sz w:val="22"/>
          <w:lang w:val="uk-UA"/>
        </w:rPr>
        <w:t>Інтернет</w:t>
      </w:r>
      <w:r w:rsidR="00753998" w:rsidRPr="00753998">
        <w:rPr>
          <w:rFonts w:asciiTheme="minorHAnsi" w:hAnsiTheme="minorHAnsi" w:cs="Arial"/>
          <w:sz w:val="22"/>
          <w:lang w:val="uk-UA"/>
        </w:rPr>
        <w:t xml:space="preserve"> </w:t>
      </w:r>
      <w:r w:rsidR="00855101" w:rsidRPr="00855101">
        <w:rPr>
          <w:rFonts w:asciiTheme="minorHAnsi" w:hAnsiTheme="minorHAnsi" w:cs="Arial"/>
          <w:sz w:val="22"/>
          <w:lang w:val="uk-UA"/>
        </w:rPr>
        <w:t>карткою «Велика п’ятірка» або «</w:t>
      </w:r>
      <w:proofErr w:type="spellStart"/>
      <w:r w:rsidR="00855101" w:rsidRPr="00855101">
        <w:rPr>
          <w:rFonts w:asciiTheme="minorHAnsi" w:hAnsiTheme="minorHAnsi" w:cs="Arial"/>
          <w:sz w:val="22"/>
          <w:lang w:val="uk-UA"/>
        </w:rPr>
        <w:t>PudraCard</w:t>
      </w:r>
      <w:proofErr w:type="spellEnd"/>
      <w:r w:rsidR="00855101" w:rsidRPr="00855101">
        <w:rPr>
          <w:rFonts w:asciiTheme="minorHAnsi" w:hAnsiTheme="minorHAnsi" w:cs="Arial"/>
          <w:sz w:val="22"/>
          <w:lang w:val="uk-UA"/>
        </w:rPr>
        <w:t>» від АТ «ТАСКОМБАНК» кредитн</w:t>
      </w:r>
      <w:r w:rsidR="00FF3595">
        <w:rPr>
          <w:rFonts w:asciiTheme="minorHAnsi" w:hAnsiTheme="minorHAnsi" w:cs="Arial"/>
          <w:sz w:val="22"/>
          <w:lang w:val="uk-UA"/>
        </w:rPr>
        <w:t xml:space="preserve">ими коштами на суму </w:t>
      </w:r>
      <w:r w:rsidR="00CA60B9">
        <w:rPr>
          <w:rFonts w:asciiTheme="minorHAnsi" w:hAnsiTheme="minorHAnsi" w:cs="Arial"/>
          <w:sz w:val="22"/>
          <w:lang w:val="uk-UA"/>
        </w:rPr>
        <w:t>транзакції</w:t>
      </w:r>
      <w:r w:rsidR="00FF3595">
        <w:rPr>
          <w:rFonts w:asciiTheme="minorHAnsi" w:hAnsiTheme="minorHAnsi" w:cs="Arial"/>
          <w:sz w:val="22"/>
          <w:lang w:val="uk-UA"/>
        </w:rPr>
        <w:t xml:space="preserve"> від </w:t>
      </w:r>
      <w:r w:rsidR="005938CA">
        <w:rPr>
          <w:rFonts w:asciiTheme="minorHAnsi" w:hAnsiTheme="minorHAnsi" w:cs="Arial"/>
          <w:sz w:val="22"/>
          <w:lang w:val="uk-UA"/>
        </w:rPr>
        <w:t>1</w:t>
      </w:r>
      <w:r w:rsidR="00855101" w:rsidRPr="00855101">
        <w:rPr>
          <w:rFonts w:asciiTheme="minorHAnsi" w:hAnsiTheme="minorHAnsi" w:cs="Arial"/>
          <w:sz w:val="22"/>
          <w:lang w:val="uk-UA"/>
        </w:rPr>
        <w:t>00 гривень</w:t>
      </w:r>
      <w:r w:rsidR="00FF3595">
        <w:rPr>
          <w:rFonts w:asciiTheme="minorHAnsi" w:hAnsiTheme="minorHAnsi" w:cs="Arial"/>
          <w:sz w:val="22"/>
          <w:lang w:val="uk-UA"/>
        </w:rPr>
        <w:t xml:space="preserve"> </w:t>
      </w:r>
      <w:r w:rsidR="00855101">
        <w:rPr>
          <w:rFonts w:asciiTheme="minorHAnsi" w:hAnsiTheme="minorHAnsi" w:cs="Arial"/>
          <w:sz w:val="22"/>
          <w:lang w:val="uk-UA"/>
        </w:rPr>
        <w:t>(</w:t>
      </w:r>
      <w:r w:rsidR="005938CA">
        <w:rPr>
          <w:rFonts w:asciiTheme="minorHAnsi" w:hAnsiTheme="minorHAnsi" w:cs="Arial"/>
          <w:sz w:val="22"/>
          <w:lang w:val="uk-UA"/>
        </w:rPr>
        <w:t xml:space="preserve">сто </w:t>
      </w:r>
      <w:r w:rsidRPr="006B5C96">
        <w:rPr>
          <w:rFonts w:asciiTheme="minorHAnsi" w:hAnsiTheme="minorHAnsi" w:cs="Arial"/>
          <w:sz w:val="22"/>
          <w:lang w:val="uk-UA"/>
        </w:rPr>
        <w:t>гривень 00 копійок) з ПДВ (далі – Транзакція).</w:t>
      </w:r>
    </w:p>
    <w:p w:rsidR="006B5C96" w:rsidRPr="006B5C96" w:rsidRDefault="00120138" w:rsidP="006B5C96">
      <w:pPr>
        <w:pStyle w:val="a3"/>
        <w:spacing w:before="0" w:beforeAutospacing="0" w:after="0" w:afterAutospacing="0"/>
        <w:ind w:left="720"/>
        <w:rPr>
          <w:rFonts w:asciiTheme="minorHAnsi" w:hAnsiTheme="minorHAnsi" w:cs="Arial"/>
          <w:sz w:val="22"/>
        </w:rPr>
      </w:pPr>
      <w:r>
        <w:rPr>
          <w:rFonts w:asciiTheme="minorHAnsi" w:hAnsiTheme="minorHAnsi" w:cs="Arial"/>
          <w:sz w:val="22"/>
          <w:lang w:val="uk-UA"/>
        </w:rPr>
        <w:t>4.</w:t>
      </w:r>
      <w:r w:rsidR="005938CA">
        <w:rPr>
          <w:rFonts w:asciiTheme="minorHAnsi" w:hAnsiTheme="minorHAnsi" w:cs="Arial"/>
          <w:sz w:val="22"/>
          <w:lang w:val="uk-UA"/>
        </w:rPr>
        <w:t>2</w:t>
      </w:r>
      <w:r w:rsidR="006B5C96" w:rsidRPr="006B5C96">
        <w:rPr>
          <w:rFonts w:asciiTheme="minorHAnsi" w:hAnsiTheme="minorHAnsi" w:cs="Arial"/>
          <w:sz w:val="22"/>
          <w:lang w:val="uk-UA"/>
        </w:rPr>
        <w:t>.</w:t>
      </w:r>
      <w:r w:rsidR="00434A29">
        <w:rPr>
          <w:rFonts w:asciiTheme="minorHAnsi" w:hAnsiTheme="minorHAnsi" w:cs="Arial"/>
          <w:sz w:val="22"/>
          <w:lang w:val="uk-UA"/>
        </w:rPr>
        <w:t xml:space="preserve"> </w:t>
      </w:r>
      <w:r w:rsidR="006B5C96" w:rsidRPr="006B5C96">
        <w:rPr>
          <w:rFonts w:asciiTheme="minorHAnsi" w:hAnsiTheme="minorHAnsi" w:cs="Arial"/>
          <w:sz w:val="22"/>
          <w:lang w:val="uk-UA"/>
        </w:rPr>
        <w:t xml:space="preserve">Учасник Акції може здійснити за період проведення Акції необмежену кількість </w:t>
      </w:r>
      <w:r w:rsidR="00CA60B9">
        <w:rPr>
          <w:rFonts w:asciiTheme="minorHAnsi" w:hAnsiTheme="minorHAnsi" w:cs="Arial"/>
          <w:sz w:val="22"/>
          <w:lang w:val="uk-UA"/>
        </w:rPr>
        <w:t>Т</w:t>
      </w:r>
      <w:r w:rsidR="006B5C96" w:rsidRPr="006B5C96">
        <w:rPr>
          <w:rFonts w:asciiTheme="minorHAnsi" w:hAnsiTheme="minorHAnsi" w:cs="Arial"/>
          <w:sz w:val="22"/>
          <w:lang w:val="uk-UA"/>
        </w:rPr>
        <w:t xml:space="preserve">ранзакцій. </w:t>
      </w:r>
    </w:p>
    <w:p w:rsidR="006B5C96" w:rsidRPr="003A46B9" w:rsidRDefault="00120138" w:rsidP="006B5C96">
      <w:pPr>
        <w:pStyle w:val="a3"/>
        <w:spacing w:before="0" w:beforeAutospacing="0" w:after="0" w:afterAutospacing="0"/>
        <w:ind w:left="720"/>
        <w:rPr>
          <w:rFonts w:asciiTheme="minorHAnsi" w:hAnsiTheme="minorHAnsi" w:cs="Arial"/>
          <w:sz w:val="22"/>
          <w:lang w:val="uk-UA"/>
        </w:rPr>
      </w:pPr>
      <w:r w:rsidRPr="00422067">
        <w:rPr>
          <w:rFonts w:asciiTheme="minorHAnsi" w:hAnsiTheme="minorHAnsi" w:cs="Arial"/>
          <w:sz w:val="22"/>
          <w:lang w:val="uk-UA"/>
        </w:rPr>
        <w:t>4.</w:t>
      </w:r>
      <w:r w:rsidR="00D36239">
        <w:rPr>
          <w:rFonts w:asciiTheme="minorHAnsi" w:hAnsiTheme="minorHAnsi" w:cs="Arial"/>
          <w:sz w:val="22"/>
        </w:rPr>
        <w:t>3</w:t>
      </w:r>
      <w:r w:rsidR="006B5C96" w:rsidRPr="00422067">
        <w:rPr>
          <w:rFonts w:asciiTheme="minorHAnsi" w:hAnsiTheme="minorHAnsi" w:cs="Arial"/>
          <w:sz w:val="22"/>
          <w:lang w:val="uk-UA"/>
        </w:rPr>
        <w:t xml:space="preserve">. Дані про кожну </w:t>
      </w:r>
      <w:r w:rsidR="00726E41">
        <w:rPr>
          <w:rFonts w:asciiTheme="minorHAnsi" w:hAnsiTheme="minorHAnsi" w:cs="Arial"/>
          <w:sz w:val="22"/>
          <w:lang w:val="uk-UA"/>
        </w:rPr>
        <w:t>т</w:t>
      </w:r>
      <w:r w:rsidR="006B5C96" w:rsidRPr="00422067">
        <w:rPr>
          <w:rFonts w:asciiTheme="minorHAnsi" w:hAnsiTheme="minorHAnsi" w:cs="Arial"/>
          <w:sz w:val="22"/>
          <w:lang w:val="uk-UA"/>
        </w:rPr>
        <w:t xml:space="preserve">ранзакцію, яка відповідає умовам участі в Акції, зазначеним у п. 4.1.- Правил, заносяться </w:t>
      </w:r>
      <w:r w:rsidR="00624004" w:rsidRPr="00B36F08">
        <w:rPr>
          <w:rFonts w:asciiTheme="minorHAnsi" w:hAnsiTheme="minorHAnsi"/>
          <w:sz w:val="22"/>
          <w:szCs w:val="22"/>
          <w:lang w:val="uk-UA"/>
        </w:rPr>
        <w:t>Організатором</w:t>
      </w:r>
      <w:r w:rsidR="006B5C96" w:rsidRPr="00422067">
        <w:rPr>
          <w:rFonts w:asciiTheme="minorHAnsi" w:hAnsiTheme="minorHAnsi" w:cs="Arial"/>
          <w:sz w:val="22"/>
          <w:lang w:val="uk-UA"/>
        </w:rPr>
        <w:t xml:space="preserve"> в базу учасників Акції, серед яких визначаються Переможці Акції, які мають право на отримання Заохочень Акції, зазначених в п.5.1 цих Правил (надалі – «База Акції»). База Акції містить </w:t>
      </w:r>
      <w:r w:rsidR="006B5C96" w:rsidRPr="00F57042">
        <w:rPr>
          <w:rFonts w:asciiTheme="minorHAnsi" w:hAnsiTheme="minorHAnsi" w:cs="Arial"/>
          <w:sz w:val="22"/>
          <w:lang w:val="uk-UA"/>
        </w:rPr>
        <w:t xml:space="preserve">дані про дату та суму Транзакції, номер телефону Учасника Акції, а також інші дані Учасника, визначені </w:t>
      </w:r>
      <w:r w:rsidR="00624004" w:rsidRPr="003A46B9">
        <w:rPr>
          <w:rFonts w:asciiTheme="minorHAnsi" w:hAnsiTheme="minorHAnsi"/>
          <w:sz w:val="22"/>
          <w:szCs w:val="22"/>
          <w:lang w:val="uk-UA"/>
        </w:rPr>
        <w:t>Організатором</w:t>
      </w:r>
      <w:r w:rsidR="006B5C96" w:rsidRPr="003A46B9">
        <w:rPr>
          <w:rFonts w:asciiTheme="minorHAnsi" w:hAnsiTheme="minorHAnsi" w:cs="Arial"/>
          <w:sz w:val="22"/>
          <w:lang w:val="uk-UA"/>
        </w:rPr>
        <w:t xml:space="preserve">. Відповідальність за достовірність даних у Базі Акції несе </w:t>
      </w:r>
      <w:r w:rsidR="003C2C9E" w:rsidRPr="003A46B9">
        <w:rPr>
          <w:rFonts w:asciiTheme="minorHAnsi" w:hAnsiTheme="minorHAnsi"/>
          <w:sz w:val="22"/>
          <w:szCs w:val="22"/>
          <w:lang w:val="uk-UA"/>
        </w:rPr>
        <w:t>Організатор</w:t>
      </w:r>
      <w:r w:rsidR="006B5C96" w:rsidRPr="003A46B9">
        <w:rPr>
          <w:rFonts w:asciiTheme="minorHAnsi" w:hAnsiTheme="minorHAnsi" w:cs="Arial"/>
          <w:sz w:val="22"/>
          <w:lang w:val="uk-UA"/>
        </w:rPr>
        <w:t>.</w:t>
      </w:r>
    </w:p>
    <w:p w:rsidR="006B5C96" w:rsidRPr="00F57042" w:rsidRDefault="00120138"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4.</w:t>
      </w:r>
      <w:r w:rsidR="00D36239">
        <w:rPr>
          <w:rFonts w:asciiTheme="minorHAnsi" w:hAnsiTheme="minorHAnsi" w:cs="Arial"/>
          <w:sz w:val="22"/>
          <w:lang w:val="uk-UA"/>
        </w:rPr>
        <w:t>4</w:t>
      </w:r>
      <w:r w:rsidR="006B5C96" w:rsidRPr="003A46B9">
        <w:rPr>
          <w:rFonts w:asciiTheme="minorHAnsi" w:hAnsiTheme="minorHAnsi" w:cs="Arial"/>
          <w:sz w:val="22"/>
          <w:lang w:val="uk-UA"/>
        </w:rPr>
        <w:t>. Не відповідають умовам Акції та не відносяться до опер</w:t>
      </w:r>
      <w:r w:rsidRPr="003A46B9">
        <w:rPr>
          <w:rFonts w:asciiTheme="minorHAnsi" w:hAnsiTheme="minorHAnsi" w:cs="Arial"/>
          <w:sz w:val="22"/>
          <w:lang w:val="uk-UA"/>
        </w:rPr>
        <w:t>ацій з використанням Карток: 4.</w:t>
      </w:r>
      <w:r w:rsidR="00D36239">
        <w:rPr>
          <w:rFonts w:asciiTheme="minorHAnsi" w:hAnsiTheme="minorHAnsi" w:cs="Arial"/>
          <w:sz w:val="22"/>
          <w:lang w:val="uk-UA"/>
        </w:rPr>
        <w:t>4</w:t>
      </w:r>
      <w:r w:rsidR="006B5C96" w:rsidRPr="003A46B9">
        <w:rPr>
          <w:rFonts w:asciiTheme="minorHAnsi" w:hAnsiTheme="minorHAnsi" w:cs="Arial"/>
          <w:sz w:val="22"/>
          <w:lang w:val="uk-UA"/>
        </w:rPr>
        <w:t>.1.операції</w:t>
      </w:r>
      <w:r w:rsidR="00570710" w:rsidRPr="003A46B9">
        <w:rPr>
          <w:rFonts w:asciiTheme="minorHAnsi" w:hAnsiTheme="minorHAnsi" w:cs="Arial"/>
          <w:sz w:val="22"/>
          <w:lang w:val="uk-UA"/>
        </w:rPr>
        <w:t>, які було здійснено до 00:00 0</w:t>
      </w:r>
      <w:r w:rsidR="00BA7700">
        <w:rPr>
          <w:rFonts w:asciiTheme="minorHAnsi" w:hAnsiTheme="minorHAnsi" w:cs="Arial"/>
          <w:sz w:val="22"/>
          <w:lang w:val="uk-UA"/>
        </w:rPr>
        <w:t>4</w:t>
      </w:r>
      <w:r w:rsidR="00570710" w:rsidRPr="003A46B9">
        <w:rPr>
          <w:rFonts w:asciiTheme="minorHAnsi" w:hAnsiTheme="minorHAnsi" w:cs="Arial"/>
          <w:sz w:val="22"/>
          <w:lang w:val="uk-UA"/>
        </w:rPr>
        <w:t xml:space="preserve"> </w:t>
      </w:r>
      <w:r w:rsidR="00BA7700">
        <w:rPr>
          <w:rFonts w:asciiTheme="minorHAnsi" w:hAnsiTheme="minorHAnsi" w:cs="Arial"/>
          <w:sz w:val="22"/>
          <w:lang w:val="uk-UA"/>
        </w:rPr>
        <w:t>листопада</w:t>
      </w:r>
      <w:r w:rsidR="00BA7700" w:rsidRPr="003A46B9">
        <w:rPr>
          <w:rFonts w:asciiTheme="minorHAnsi" w:hAnsiTheme="minorHAnsi" w:cs="Arial"/>
          <w:sz w:val="22"/>
          <w:lang w:val="uk-UA"/>
        </w:rPr>
        <w:t xml:space="preserve"> </w:t>
      </w:r>
      <w:r w:rsidR="00570710" w:rsidRPr="003A46B9">
        <w:rPr>
          <w:rFonts w:asciiTheme="minorHAnsi" w:hAnsiTheme="minorHAnsi" w:cs="Arial"/>
          <w:sz w:val="22"/>
          <w:lang w:val="uk-UA"/>
        </w:rPr>
        <w:t xml:space="preserve">2019 року та після </w:t>
      </w:r>
      <w:r w:rsidR="00434A29">
        <w:rPr>
          <w:rFonts w:asciiTheme="minorHAnsi" w:hAnsiTheme="minorHAnsi" w:cs="Arial"/>
          <w:sz w:val="22"/>
          <w:lang w:val="uk-UA"/>
        </w:rPr>
        <w:t>23</w:t>
      </w:r>
      <w:r w:rsidR="002D103D" w:rsidRPr="003A46B9">
        <w:rPr>
          <w:rFonts w:asciiTheme="minorHAnsi" w:hAnsiTheme="minorHAnsi" w:cs="Arial"/>
          <w:sz w:val="22"/>
          <w:lang w:val="uk-UA"/>
        </w:rPr>
        <w:t>:</w:t>
      </w:r>
      <w:r w:rsidR="00434A29">
        <w:rPr>
          <w:rFonts w:asciiTheme="minorHAnsi" w:hAnsiTheme="minorHAnsi" w:cs="Arial"/>
          <w:sz w:val="22"/>
          <w:lang w:val="uk-UA"/>
        </w:rPr>
        <w:t>59</w:t>
      </w:r>
      <w:r w:rsidR="00570710" w:rsidRPr="003A46B9">
        <w:rPr>
          <w:rFonts w:asciiTheme="minorHAnsi" w:hAnsiTheme="minorHAnsi" w:cs="Arial"/>
          <w:sz w:val="22"/>
          <w:lang w:val="uk-UA"/>
        </w:rPr>
        <w:t xml:space="preserve"> </w:t>
      </w:r>
      <w:r w:rsidR="00BA7700">
        <w:rPr>
          <w:rFonts w:asciiTheme="minorHAnsi" w:hAnsiTheme="minorHAnsi" w:cs="Arial"/>
          <w:sz w:val="22"/>
          <w:lang w:val="uk-UA"/>
        </w:rPr>
        <w:t>01</w:t>
      </w:r>
      <w:r w:rsidR="006B5C96" w:rsidRPr="003A46B9">
        <w:rPr>
          <w:rFonts w:asciiTheme="minorHAnsi" w:hAnsiTheme="minorHAnsi" w:cs="Arial"/>
          <w:sz w:val="22"/>
          <w:lang w:val="uk-UA"/>
        </w:rPr>
        <w:t xml:space="preserve"> </w:t>
      </w:r>
      <w:r w:rsidR="00BA7700">
        <w:rPr>
          <w:rFonts w:asciiTheme="minorHAnsi" w:hAnsiTheme="minorHAnsi" w:cs="Arial"/>
          <w:sz w:val="22"/>
          <w:lang w:val="uk-UA"/>
        </w:rPr>
        <w:t>грудня</w:t>
      </w:r>
      <w:r w:rsidR="00BA7700" w:rsidRPr="003A46B9">
        <w:rPr>
          <w:rFonts w:asciiTheme="minorHAnsi" w:hAnsiTheme="minorHAnsi" w:cs="Arial"/>
          <w:sz w:val="22"/>
          <w:lang w:val="uk-UA"/>
        </w:rPr>
        <w:t xml:space="preserve"> </w:t>
      </w:r>
      <w:r w:rsidR="006B5C96" w:rsidRPr="003A46B9">
        <w:rPr>
          <w:rFonts w:asciiTheme="minorHAnsi" w:hAnsiTheme="minorHAnsi" w:cs="Arial"/>
          <w:sz w:val="22"/>
          <w:lang w:val="uk-UA"/>
        </w:rPr>
        <w:t>2019 року за київським часом.</w:t>
      </w:r>
    </w:p>
    <w:p w:rsidR="00570710" w:rsidRPr="003A46B9" w:rsidRDefault="00120138" w:rsidP="006B5C96">
      <w:pPr>
        <w:pStyle w:val="a3"/>
        <w:spacing w:before="0" w:beforeAutospacing="0" w:after="0" w:afterAutospacing="0"/>
        <w:ind w:left="720"/>
        <w:rPr>
          <w:rFonts w:asciiTheme="minorHAnsi" w:hAnsiTheme="minorHAnsi" w:cs="Arial"/>
          <w:sz w:val="22"/>
          <w:lang w:val="uk-UA"/>
        </w:rPr>
      </w:pPr>
      <w:r w:rsidRPr="00F57042">
        <w:rPr>
          <w:rFonts w:asciiTheme="minorHAnsi" w:hAnsiTheme="minorHAnsi" w:cs="Arial"/>
          <w:sz w:val="22"/>
          <w:lang w:val="uk-UA"/>
        </w:rPr>
        <w:t>4.</w:t>
      </w:r>
      <w:r w:rsidR="00D36239">
        <w:rPr>
          <w:rFonts w:asciiTheme="minorHAnsi" w:hAnsiTheme="minorHAnsi" w:cs="Arial"/>
          <w:sz w:val="22"/>
        </w:rPr>
        <w:t>4</w:t>
      </w:r>
      <w:r w:rsidR="006B5C96" w:rsidRPr="003A46B9">
        <w:rPr>
          <w:rFonts w:asciiTheme="minorHAnsi" w:hAnsiTheme="minorHAnsi" w:cs="Arial"/>
          <w:sz w:val="22"/>
          <w:lang w:val="uk-UA"/>
        </w:rPr>
        <w:t>.2. операції, здійснені з використанням будь-яких інших платіжних карток, крім Карток</w:t>
      </w:r>
      <w:r w:rsidR="00570710" w:rsidRPr="003A46B9">
        <w:rPr>
          <w:rFonts w:asciiTheme="minorHAnsi" w:hAnsiTheme="minorHAnsi" w:cs="Arial"/>
          <w:sz w:val="22"/>
          <w:lang w:val="uk-UA"/>
        </w:rPr>
        <w:t xml:space="preserve"> зазначених в п.4.</w:t>
      </w:r>
      <w:r w:rsidR="00CD242A">
        <w:rPr>
          <w:rFonts w:asciiTheme="minorHAnsi" w:hAnsiTheme="minorHAnsi" w:cs="Arial"/>
          <w:sz w:val="22"/>
          <w:lang w:val="uk-UA"/>
        </w:rPr>
        <w:t>1</w:t>
      </w:r>
      <w:r w:rsidR="006B5C96" w:rsidRPr="003A46B9">
        <w:rPr>
          <w:rFonts w:asciiTheme="minorHAnsi" w:hAnsiTheme="minorHAnsi" w:cs="Arial"/>
          <w:sz w:val="22"/>
          <w:lang w:val="uk-UA"/>
        </w:rPr>
        <w:t xml:space="preserve">; </w:t>
      </w:r>
    </w:p>
    <w:p w:rsidR="006B5C96" w:rsidRPr="003A46B9" w:rsidRDefault="00120138"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4.</w:t>
      </w:r>
      <w:r w:rsidR="00D36239">
        <w:rPr>
          <w:rFonts w:asciiTheme="minorHAnsi" w:hAnsiTheme="minorHAnsi" w:cs="Arial"/>
          <w:sz w:val="22"/>
        </w:rPr>
        <w:t>4</w:t>
      </w:r>
      <w:r w:rsidR="006B5C96" w:rsidRPr="003A46B9">
        <w:rPr>
          <w:rFonts w:asciiTheme="minorHAnsi" w:hAnsiTheme="minorHAnsi" w:cs="Arial"/>
          <w:sz w:val="22"/>
          <w:lang w:val="uk-UA"/>
        </w:rPr>
        <w:t>.3. операції з оплати ставок і парі в казино та інших гральних закладах.</w:t>
      </w:r>
    </w:p>
    <w:p w:rsidR="006B5C96" w:rsidRPr="003A46B9" w:rsidRDefault="00120138"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lastRenderedPageBreak/>
        <w:t>4</w:t>
      </w:r>
      <w:r w:rsidRPr="003A46B9">
        <w:rPr>
          <w:rFonts w:asciiTheme="minorHAnsi" w:hAnsiTheme="minorHAnsi" w:cs="Arial"/>
          <w:sz w:val="22"/>
        </w:rPr>
        <w:t>.</w:t>
      </w:r>
      <w:r w:rsidR="00D36239">
        <w:rPr>
          <w:rFonts w:asciiTheme="minorHAnsi" w:hAnsiTheme="minorHAnsi" w:cs="Arial"/>
          <w:sz w:val="22"/>
        </w:rPr>
        <w:t>5</w:t>
      </w:r>
      <w:r w:rsidR="006B5C96" w:rsidRPr="003A46B9">
        <w:rPr>
          <w:rFonts w:asciiTheme="minorHAnsi" w:hAnsiTheme="minorHAnsi" w:cs="Arial"/>
          <w:sz w:val="22"/>
          <w:lang w:val="uk-UA"/>
        </w:rPr>
        <w:t xml:space="preserve">. </w:t>
      </w:r>
      <w:r w:rsidR="003C2C9E" w:rsidRPr="003A46B9">
        <w:rPr>
          <w:rFonts w:asciiTheme="minorHAnsi" w:hAnsiTheme="minorHAnsi"/>
          <w:sz w:val="22"/>
          <w:szCs w:val="22"/>
          <w:lang w:val="uk-UA"/>
        </w:rPr>
        <w:t>Організатор</w:t>
      </w:r>
      <w:r w:rsidR="003C2C9E" w:rsidRPr="003A46B9" w:rsidDel="003C2C9E">
        <w:rPr>
          <w:rFonts w:asciiTheme="minorHAnsi" w:hAnsiTheme="minorHAnsi" w:cs="Arial"/>
          <w:sz w:val="22"/>
          <w:lang w:val="uk-UA"/>
        </w:rPr>
        <w:t xml:space="preserve"> </w:t>
      </w:r>
      <w:r w:rsidR="006B5C96" w:rsidRPr="003A46B9">
        <w:rPr>
          <w:rFonts w:asciiTheme="minorHAnsi" w:hAnsiTheme="minorHAnsi" w:cs="Arial"/>
          <w:sz w:val="22"/>
          <w:lang w:val="uk-UA"/>
        </w:rPr>
        <w:t xml:space="preserve"> має право усунути будь-кого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 </w:t>
      </w:r>
    </w:p>
    <w:p w:rsidR="006B5C96" w:rsidRPr="003A46B9" w:rsidRDefault="00120138"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4.</w:t>
      </w:r>
      <w:r w:rsidR="00D36239">
        <w:rPr>
          <w:rFonts w:asciiTheme="minorHAnsi" w:hAnsiTheme="minorHAnsi" w:cs="Arial"/>
          <w:sz w:val="22"/>
        </w:rPr>
        <w:t>6</w:t>
      </w:r>
      <w:r w:rsidR="006B5C96" w:rsidRPr="003A46B9">
        <w:rPr>
          <w:rFonts w:asciiTheme="minorHAnsi" w:hAnsiTheme="minorHAnsi" w:cs="Arial"/>
          <w:sz w:val="22"/>
          <w:lang w:val="uk-UA"/>
        </w:rPr>
        <w:t xml:space="preserve">. </w:t>
      </w:r>
      <w:r w:rsidR="003C2C9E" w:rsidRPr="003A46B9">
        <w:rPr>
          <w:rFonts w:asciiTheme="minorHAnsi" w:hAnsiTheme="minorHAnsi"/>
          <w:sz w:val="22"/>
          <w:szCs w:val="22"/>
          <w:lang w:val="uk-UA"/>
        </w:rPr>
        <w:t>Організатор</w:t>
      </w:r>
      <w:r w:rsidR="003C2C9E" w:rsidRPr="003A46B9" w:rsidDel="003C2C9E">
        <w:rPr>
          <w:rFonts w:asciiTheme="minorHAnsi" w:hAnsiTheme="minorHAnsi" w:cs="Arial"/>
          <w:sz w:val="22"/>
          <w:lang w:val="uk-UA"/>
        </w:rPr>
        <w:t xml:space="preserve"> </w:t>
      </w:r>
      <w:r w:rsidR="006B5C96" w:rsidRPr="003A46B9">
        <w:rPr>
          <w:rFonts w:asciiTheme="minorHAnsi" w:hAnsiTheme="minorHAnsi" w:cs="Arial"/>
          <w:sz w:val="22"/>
          <w:lang w:val="uk-UA"/>
        </w:rPr>
        <w:t xml:space="preserve"> не вступає в будь-які суперечки стосовно визнання будь-яких осіб Учасниками Акції. </w:t>
      </w:r>
      <w:r w:rsidR="003C2C9E" w:rsidRPr="003A46B9">
        <w:rPr>
          <w:rFonts w:asciiTheme="minorHAnsi" w:hAnsiTheme="minorHAnsi"/>
          <w:sz w:val="22"/>
          <w:szCs w:val="22"/>
          <w:lang w:val="uk-UA"/>
        </w:rPr>
        <w:t>Організатор</w:t>
      </w:r>
      <w:r w:rsidR="003C2C9E" w:rsidRPr="003A46B9" w:rsidDel="003C2C9E">
        <w:rPr>
          <w:rFonts w:asciiTheme="minorHAnsi" w:hAnsiTheme="minorHAnsi" w:cs="Arial"/>
          <w:sz w:val="22"/>
          <w:lang w:val="uk-UA"/>
        </w:rPr>
        <w:t xml:space="preserve"> </w:t>
      </w:r>
      <w:r w:rsidR="006B5C96" w:rsidRPr="003A46B9">
        <w:rPr>
          <w:rFonts w:asciiTheme="minorHAnsi" w:hAnsiTheme="minorHAnsi" w:cs="Arial"/>
          <w:sz w:val="22"/>
          <w:lang w:val="uk-UA"/>
        </w:rPr>
        <w:t xml:space="preserve"> не бере на себе відповідальності за визначення прав сторін у будь-яких суперечках.</w:t>
      </w:r>
    </w:p>
    <w:p w:rsidR="006B5C96" w:rsidRPr="003A46B9" w:rsidRDefault="00120138"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4.</w:t>
      </w:r>
      <w:r w:rsidR="00D36239">
        <w:rPr>
          <w:rFonts w:asciiTheme="minorHAnsi" w:hAnsiTheme="minorHAnsi" w:cs="Arial"/>
          <w:sz w:val="22"/>
        </w:rPr>
        <w:t xml:space="preserve">7. </w:t>
      </w:r>
      <w:r w:rsidR="003C2C9E" w:rsidRPr="003A46B9">
        <w:rPr>
          <w:rFonts w:asciiTheme="minorHAnsi" w:hAnsiTheme="minorHAnsi"/>
          <w:sz w:val="22"/>
          <w:szCs w:val="22"/>
          <w:lang w:val="uk-UA"/>
        </w:rPr>
        <w:t>Організатор</w:t>
      </w:r>
      <w:r w:rsidR="006B5C96" w:rsidRPr="003A46B9">
        <w:rPr>
          <w:rFonts w:asciiTheme="minorHAnsi" w:hAnsiTheme="minorHAnsi" w:cs="Arial"/>
          <w:sz w:val="22"/>
          <w:lang w:val="uk-UA"/>
        </w:rPr>
        <w:t xml:space="preserve"> Акції не зобов’язан</w:t>
      </w:r>
      <w:r w:rsidR="00CA60B9">
        <w:rPr>
          <w:rFonts w:asciiTheme="minorHAnsi" w:hAnsiTheme="minorHAnsi" w:cs="Arial"/>
          <w:sz w:val="22"/>
          <w:lang w:val="uk-UA"/>
        </w:rPr>
        <w:t>ий</w:t>
      </w:r>
      <w:r w:rsidR="006B5C96" w:rsidRPr="003A46B9">
        <w:rPr>
          <w:rFonts w:asciiTheme="minorHAnsi" w:hAnsiTheme="minorHAnsi" w:cs="Arial"/>
          <w:sz w:val="22"/>
          <w:lang w:val="uk-UA"/>
        </w:rPr>
        <w:t xml:space="preserve"> перевіряти правоздатність та/або дієздатність Учасників Акції.</w:t>
      </w:r>
    </w:p>
    <w:p w:rsidR="006B5C96" w:rsidRPr="003A46B9" w:rsidRDefault="00120138"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4.</w:t>
      </w:r>
      <w:r w:rsidR="00D36239">
        <w:rPr>
          <w:rFonts w:asciiTheme="minorHAnsi" w:hAnsiTheme="minorHAnsi" w:cs="Arial"/>
          <w:sz w:val="22"/>
        </w:rPr>
        <w:t>8</w:t>
      </w:r>
      <w:r w:rsidR="006B5C96" w:rsidRPr="003A46B9">
        <w:rPr>
          <w:rFonts w:asciiTheme="minorHAnsi" w:hAnsiTheme="minorHAnsi" w:cs="Arial"/>
          <w:sz w:val="22"/>
          <w:lang w:val="uk-UA"/>
        </w:rPr>
        <w:t xml:space="preserve">. Ці Правила — основний документ і підтвердження договірних взаємовідносин між </w:t>
      </w:r>
      <w:r w:rsidR="00541EDB" w:rsidRPr="003A46B9">
        <w:rPr>
          <w:rFonts w:asciiTheme="minorHAnsi" w:hAnsiTheme="minorHAnsi" w:cs="Arial"/>
          <w:sz w:val="22"/>
          <w:lang w:val="uk-UA"/>
        </w:rPr>
        <w:t>Організатором</w:t>
      </w:r>
      <w:r w:rsidR="006B5C96" w:rsidRPr="003A46B9">
        <w:rPr>
          <w:rFonts w:asciiTheme="minorHAnsi" w:hAnsiTheme="minorHAnsi" w:cs="Arial"/>
          <w:sz w:val="22"/>
          <w:lang w:val="uk-UA"/>
        </w:rPr>
        <w:t xml:space="preserve"> та Учасником щодо участі в Акції. Учасник приймає умови цих Правил, фактично беручи участь в Акції. Учасник бере участь в Акції добровільно</w:t>
      </w:r>
      <w:r w:rsidR="00CA60B9">
        <w:rPr>
          <w:rFonts w:asciiTheme="minorHAnsi" w:hAnsiTheme="minorHAnsi" w:cs="Arial"/>
          <w:sz w:val="22"/>
          <w:lang w:val="uk-UA"/>
        </w:rPr>
        <w:t xml:space="preserve"> та</w:t>
      </w:r>
      <w:r w:rsidR="006B5C96" w:rsidRPr="003A46B9">
        <w:rPr>
          <w:rFonts w:asciiTheme="minorHAnsi" w:hAnsiTheme="minorHAnsi" w:cs="Arial"/>
          <w:sz w:val="22"/>
          <w:lang w:val="uk-UA"/>
        </w:rPr>
        <w:t xml:space="preserve"> безумовно </w:t>
      </w:r>
    </w:p>
    <w:p w:rsidR="006B5C96"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 xml:space="preserve"> </w:t>
      </w:r>
    </w:p>
    <w:p w:rsidR="0028124B" w:rsidRPr="003A46B9" w:rsidRDefault="006B5C96" w:rsidP="006B5C96">
      <w:pPr>
        <w:pStyle w:val="a3"/>
        <w:spacing w:before="0" w:beforeAutospacing="0" w:after="0" w:afterAutospacing="0"/>
        <w:ind w:left="720"/>
        <w:rPr>
          <w:rFonts w:asciiTheme="minorHAnsi" w:hAnsiTheme="minorHAnsi" w:cs="Arial"/>
          <w:b/>
          <w:sz w:val="22"/>
        </w:rPr>
      </w:pPr>
      <w:r w:rsidRPr="003A46B9">
        <w:rPr>
          <w:rFonts w:asciiTheme="minorHAnsi" w:hAnsiTheme="minorHAnsi" w:cs="Arial"/>
          <w:b/>
          <w:sz w:val="22"/>
          <w:lang w:val="uk-UA"/>
        </w:rPr>
        <w:t>5. Фонд Заохочень Акції</w:t>
      </w:r>
    </w:p>
    <w:p w:rsidR="00365D67" w:rsidRPr="003A46B9" w:rsidRDefault="006B5C96" w:rsidP="00CA60B9">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5.1. Фонд Заохочень Акції складається з</w:t>
      </w:r>
      <w:r w:rsidR="00CA60B9">
        <w:rPr>
          <w:rFonts w:asciiTheme="minorHAnsi" w:hAnsiTheme="minorHAnsi" w:cs="Arial"/>
          <w:sz w:val="22"/>
          <w:lang w:val="uk-UA"/>
        </w:rPr>
        <w:t xml:space="preserve"> 50 Заохочень у розмірі 1000 (одна тисяча) гривень кожний. Загальна сума Фонду Заохочень становить 50 000 (п’</w:t>
      </w:r>
      <w:r w:rsidR="002C5586">
        <w:rPr>
          <w:rFonts w:asciiTheme="minorHAnsi" w:hAnsiTheme="minorHAnsi" w:cs="Arial"/>
          <w:sz w:val="22"/>
          <w:lang w:val="uk-UA"/>
        </w:rPr>
        <w:t>ятдесят тисяч) гривень.</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 xml:space="preserve">5.2. Дотримання вимог законодавства з оподаткування вартості доходів у результаті отримання Учасниками Акції Заохочень, що зазначені в п. 5.1. Правил, забезпечує </w:t>
      </w:r>
      <w:r w:rsidR="00541EDB" w:rsidRPr="003A46B9">
        <w:rPr>
          <w:rFonts w:asciiTheme="minorHAnsi" w:hAnsiTheme="minorHAnsi" w:cs="Arial"/>
          <w:sz w:val="22"/>
          <w:lang w:val="uk-UA"/>
        </w:rPr>
        <w:t>Організатор</w:t>
      </w:r>
      <w:r w:rsidR="00541EDB" w:rsidRPr="00F57042">
        <w:rPr>
          <w:rFonts w:asciiTheme="minorHAnsi" w:hAnsiTheme="minorHAnsi" w:cs="Arial"/>
          <w:sz w:val="22"/>
          <w:lang w:val="uk-UA"/>
        </w:rPr>
        <w:t xml:space="preserve"> </w:t>
      </w:r>
      <w:r w:rsidRPr="003A46B9">
        <w:rPr>
          <w:rFonts w:asciiTheme="minorHAnsi" w:hAnsiTheme="minorHAnsi" w:cs="Arial"/>
          <w:sz w:val="22"/>
          <w:lang w:val="uk-UA"/>
        </w:rPr>
        <w:t>відповідно до вимог законодавства України.</w:t>
      </w:r>
    </w:p>
    <w:p w:rsidR="0028124B"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5.3.</w:t>
      </w:r>
      <w:r w:rsidR="00307EE2">
        <w:rPr>
          <w:rFonts w:asciiTheme="minorHAnsi" w:hAnsiTheme="minorHAnsi" w:cs="Arial"/>
          <w:sz w:val="22"/>
          <w:lang w:val="uk-UA"/>
        </w:rPr>
        <w:t xml:space="preserve"> </w:t>
      </w:r>
      <w:r w:rsidRPr="003A46B9">
        <w:rPr>
          <w:rFonts w:asciiTheme="minorHAnsi" w:hAnsiTheme="minorHAnsi" w:cs="Arial"/>
          <w:sz w:val="22"/>
          <w:lang w:val="uk-UA"/>
        </w:rPr>
        <w:t xml:space="preserve">Фонд Заохочень Акції обмежений і складає кількість, зазначену в п.п. 5.1 Правил. Відповідальність </w:t>
      </w:r>
      <w:r w:rsidR="00541EDB" w:rsidRPr="003A46B9">
        <w:rPr>
          <w:rFonts w:asciiTheme="minorHAnsi" w:hAnsiTheme="minorHAnsi" w:cs="Arial"/>
          <w:sz w:val="22"/>
          <w:lang w:val="uk-UA"/>
        </w:rPr>
        <w:t xml:space="preserve">Організатора </w:t>
      </w:r>
      <w:r w:rsidRPr="003A46B9">
        <w:rPr>
          <w:rFonts w:asciiTheme="minorHAnsi" w:hAnsiTheme="minorHAnsi" w:cs="Arial"/>
          <w:sz w:val="22"/>
          <w:lang w:val="uk-UA"/>
        </w:rPr>
        <w:t>обмежується вартістю Заохочень Акції, передбаченими цими Правилами.</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 xml:space="preserve">5.4. </w:t>
      </w:r>
      <w:r w:rsidR="003C2C9E" w:rsidRPr="003A46B9">
        <w:rPr>
          <w:rFonts w:asciiTheme="minorHAnsi" w:hAnsiTheme="minorHAnsi"/>
          <w:sz w:val="22"/>
          <w:szCs w:val="22"/>
          <w:lang w:val="uk-UA"/>
        </w:rPr>
        <w:t xml:space="preserve"> Організатор</w:t>
      </w:r>
      <w:r w:rsidRPr="003A46B9">
        <w:rPr>
          <w:rFonts w:asciiTheme="minorHAnsi" w:hAnsiTheme="minorHAnsi" w:cs="Arial"/>
          <w:sz w:val="22"/>
          <w:lang w:val="uk-UA"/>
        </w:rPr>
        <w:t xml:space="preserve"> залишає за собою право збільшити загальний Фонд Заохочень Акції або включити додаткові заохочення, не передбачені цими Правилами. Якщо такі зміни будуть мати місце, Учасників Акції буде повідомлено в порядку, передбаченому п.7. цих Правил. </w:t>
      </w:r>
    </w:p>
    <w:p w:rsidR="009B172C"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 xml:space="preserve">5.5. Характеристики Заохочень Акції визначаються на розсуд </w:t>
      </w:r>
      <w:r w:rsidR="003C2C9E" w:rsidRPr="003A46B9">
        <w:rPr>
          <w:rFonts w:asciiTheme="minorHAnsi" w:hAnsiTheme="minorHAnsi"/>
          <w:sz w:val="22"/>
          <w:szCs w:val="22"/>
          <w:lang w:val="uk-UA"/>
        </w:rPr>
        <w:t>Організатора</w:t>
      </w:r>
      <w:r w:rsidR="007D4F3C">
        <w:rPr>
          <w:rFonts w:asciiTheme="minorHAnsi" w:hAnsiTheme="minorHAnsi" w:cs="Arial"/>
          <w:sz w:val="22"/>
          <w:lang w:val="uk-UA"/>
        </w:rPr>
        <w:t xml:space="preserve">. </w:t>
      </w:r>
    </w:p>
    <w:p w:rsidR="0028124B" w:rsidRPr="00EC1FC4" w:rsidRDefault="00EC659F" w:rsidP="006B5C96">
      <w:pPr>
        <w:pStyle w:val="a3"/>
        <w:spacing w:before="0" w:beforeAutospacing="0" w:after="0" w:afterAutospacing="0"/>
        <w:ind w:left="720"/>
        <w:rPr>
          <w:rFonts w:asciiTheme="minorHAnsi" w:hAnsiTheme="minorHAnsi" w:cs="Arial"/>
          <w:sz w:val="22"/>
        </w:rPr>
      </w:pPr>
      <w:r w:rsidRPr="00EC659F">
        <w:rPr>
          <w:rFonts w:asciiTheme="minorHAnsi" w:hAnsiTheme="minorHAnsi" w:cs="Arial"/>
          <w:sz w:val="22"/>
          <w:lang w:val="uk-UA"/>
        </w:rPr>
        <w:t>5.6. Учасник Акції, отримуючи Заохочення Акції, розуміє, що: - таке Заохочення є доходом такого Учасника Акції та вважається додатковим благом, що відображається у податковому розрахунку сум доходу, нарахованого (сплаченого) на користь Учасника, та сум утриманого з них податку, згідно з вимогами чинного законодавства України;  - отримання Заохочення Акції може вплинути на умови отримання Учасником Акції державної та соціальної матеріальної допомоги, житлових та інших субсидій або дотацій, пільг, компенсацій тощо.  Учасник Акції самостійно приймає рішення про участь в Акції та отримання ним Заохочення, а також розуміє наслідки таких дій. Організатор не несе відповідальності за наслідки отримання Учасниками Акції додаткового блага (доходу) у вигляді Заохочення Акції.</w:t>
      </w:r>
      <w:r w:rsidR="006B5C96" w:rsidRPr="00D2173E">
        <w:rPr>
          <w:rFonts w:asciiTheme="minorHAnsi" w:hAnsiTheme="minorHAnsi" w:cs="Arial"/>
          <w:sz w:val="22"/>
          <w:lang w:val="uk-UA"/>
        </w:rPr>
        <w:t xml:space="preserve"> </w:t>
      </w:r>
    </w:p>
    <w:p w:rsidR="00EC659F" w:rsidRPr="00EC1FC4" w:rsidRDefault="00EC659F" w:rsidP="006B5C96">
      <w:pPr>
        <w:pStyle w:val="a3"/>
        <w:spacing w:before="0" w:beforeAutospacing="0" w:after="0" w:afterAutospacing="0"/>
        <w:ind w:left="720"/>
        <w:rPr>
          <w:rFonts w:asciiTheme="minorHAnsi" w:hAnsiTheme="minorHAnsi" w:cs="Arial"/>
          <w:sz w:val="22"/>
        </w:rPr>
      </w:pPr>
    </w:p>
    <w:p w:rsidR="0028124B" w:rsidRPr="003A46B9" w:rsidRDefault="006B5C96" w:rsidP="006B5C96">
      <w:pPr>
        <w:pStyle w:val="a3"/>
        <w:spacing w:before="0" w:beforeAutospacing="0" w:after="0" w:afterAutospacing="0"/>
        <w:ind w:left="720"/>
        <w:rPr>
          <w:rFonts w:asciiTheme="minorHAnsi" w:hAnsiTheme="minorHAnsi" w:cs="Arial"/>
          <w:b/>
          <w:sz w:val="22"/>
        </w:rPr>
      </w:pPr>
      <w:r w:rsidRPr="003A46B9">
        <w:rPr>
          <w:rFonts w:asciiTheme="minorHAnsi" w:hAnsiTheme="minorHAnsi" w:cs="Arial"/>
          <w:b/>
          <w:sz w:val="22"/>
          <w:lang w:val="uk-UA"/>
        </w:rPr>
        <w:t>6. Умови та порядок визначення переможців та отримання Заохочень</w:t>
      </w:r>
    </w:p>
    <w:p w:rsidR="0028124B" w:rsidRPr="003A46B9" w:rsidRDefault="006B5C96" w:rsidP="002C558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 xml:space="preserve">6.1. Визначення Учасників Акції, які здобудуть право на отримання Заохочення Акції вказаних в п.5.1. цих Правил, проводить </w:t>
      </w:r>
      <w:r w:rsidR="00FE0D47"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Акції на основі</w:t>
      </w:r>
      <w:r w:rsidR="00120138" w:rsidRPr="003A46B9">
        <w:rPr>
          <w:rFonts w:asciiTheme="minorHAnsi" w:hAnsiTheme="minorHAnsi" w:cs="Arial"/>
          <w:sz w:val="22"/>
          <w:lang w:val="uk-UA"/>
        </w:rPr>
        <w:t xml:space="preserve"> Бази Акції, зазначеної в п. 4.</w:t>
      </w:r>
      <w:r w:rsidR="004355EF">
        <w:rPr>
          <w:rFonts w:asciiTheme="minorHAnsi" w:hAnsiTheme="minorHAnsi" w:cs="Arial"/>
          <w:sz w:val="22"/>
          <w:lang w:val="uk-UA"/>
        </w:rPr>
        <w:t>3</w:t>
      </w:r>
      <w:r w:rsidRPr="003A46B9">
        <w:rPr>
          <w:rFonts w:asciiTheme="minorHAnsi" w:hAnsiTheme="minorHAnsi" w:cs="Arial"/>
          <w:sz w:val="22"/>
          <w:lang w:val="uk-UA"/>
        </w:rPr>
        <w:t xml:space="preserve">. цих Правил, серед учасників, які здійснили </w:t>
      </w:r>
      <w:r w:rsidR="00CE37EB">
        <w:rPr>
          <w:rFonts w:asciiTheme="minorHAnsi" w:hAnsiTheme="minorHAnsi" w:cs="Arial"/>
          <w:sz w:val="22"/>
          <w:lang w:val="uk-UA"/>
        </w:rPr>
        <w:t>транзакції</w:t>
      </w:r>
      <w:r w:rsidRPr="003A46B9">
        <w:rPr>
          <w:rFonts w:asciiTheme="minorHAnsi" w:hAnsiTheme="minorHAnsi" w:cs="Arial"/>
          <w:sz w:val="22"/>
          <w:lang w:val="uk-UA"/>
        </w:rPr>
        <w:t>,</w:t>
      </w:r>
      <w:r w:rsidR="00CE37EB">
        <w:rPr>
          <w:rFonts w:asciiTheme="minorHAnsi" w:hAnsiTheme="minorHAnsi" w:cs="Arial"/>
          <w:sz w:val="22"/>
          <w:lang w:val="uk-UA"/>
        </w:rPr>
        <w:t xml:space="preserve"> що відповідають умовам</w:t>
      </w:r>
      <w:r w:rsidRPr="003A46B9">
        <w:rPr>
          <w:rFonts w:asciiTheme="minorHAnsi" w:hAnsiTheme="minorHAnsi" w:cs="Arial"/>
          <w:sz w:val="22"/>
          <w:lang w:val="uk-UA"/>
        </w:rPr>
        <w:t xml:space="preserve"> Акції шляхом випадкової комп’ютерної вибірки в термін </w:t>
      </w:r>
      <w:r w:rsidR="00C14DC5">
        <w:rPr>
          <w:rFonts w:asciiTheme="minorHAnsi" w:hAnsiTheme="minorHAnsi" w:cs="Arial"/>
          <w:sz w:val="22"/>
          <w:lang w:val="uk-UA"/>
        </w:rPr>
        <w:t>02</w:t>
      </w:r>
      <w:r w:rsidR="00B86DEF" w:rsidRPr="003A46B9">
        <w:rPr>
          <w:rFonts w:asciiTheme="minorHAnsi" w:hAnsiTheme="minorHAnsi" w:cs="Arial"/>
          <w:sz w:val="22"/>
          <w:lang w:val="uk-UA"/>
        </w:rPr>
        <w:t xml:space="preserve"> </w:t>
      </w:r>
      <w:r w:rsidR="00C14DC5">
        <w:rPr>
          <w:rFonts w:asciiTheme="minorHAnsi" w:hAnsiTheme="minorHAnsi" w:cs="Arial"/>
          <w:sz w:val="22"/>
          <w:lang w:val="uk-UA"/>
        </w:rPr>
        <w:t>грудня</w:t>
      </w:r>
      <w:r w:rsidR="007515E7" w:rsidRPr="003A46B9">
        <w:rPr>
          <w:rFonts w:asciiTheme="minorHAnsi" w:hAnsiTheme="minorHAnsi" w:cs="Arial"/>
          <w:sz w:val="22"/>
          <w:lang w:val="uk-UA"/>
        </w:rPr>
        <w:t xml:space="preserve"> 2019 року </w:t>
      </w:r>
      <w:r w:rsidR="00B86DEF" w:rsidRPr="003A46B9">
        <w:rPr>
          <w:rFonts w:asciiTheme="minorHAnsi" w:hAnsiTheme="minorHAnsi" w:cs="Arial"/>
          <w:sz w:val="22"/>
          <w:lang w:val="uk-UA"/>
        </w:rPr>
        <w:t>до 1</w:t>
      </w:r>
      <w:r w:rsidR="007D5FAD" w:rsidRPr="003A46B9">
        <w:rPr>
          <w:rFonts w:asciiTheme="minorHAnsi" w:hAnsiTheme="minorHAnsi" w:cs="Arial"/>
          <w:sz w:val="22"/>
        </w:rPr>
        <w:t>9</w:t>
      </w:r>
      <w:r w:rsidR="00B86DEF" w:rsidRPr="003A46B9">
        <w:rPr>
          <w:rFonts w:asciiTheme="minorHAnsi" w:hAnsiTheme="minorHAnsi" w:cs="Arial"/>
          <w:sz w:val="22"/>
          <w:lang w:val="uk-UA"/>
        </w:rPr>
        <w:t>:00;</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6</w:t>
      </w:r>
      <w:r w:rsidR="00D666FC" w:rsidRPr="003A46B9">
        <w:rPr>
          <w:rFonts w:asciiTheme="minorHAnsi" w:hAnsiTheme="minorHAnsi" w:cs="Arial"/>
          <w:sz w:val="22"/>
          <w:lang w:val="uk-UA"/>
        </w:rPr>
        <w:t>.</w:t>
      </w:r>
      <w:r w:rsidR="00971F76">
        <w:rPr>
          <w:rFonts w:asciiTheme="minorHAnsi" w:hAnsiTheme="minorHAnsi" w:cs="Arial"/>
          <w:sz w:val="22"/>
          <w:lang w:val="uk-UA"/>
        </w:rPr>
        <w:t>2</w:t>
      </w:r>
      <w:r w:rsidR="00D666FC" w:rsidRPr="003A46B9">
        <w:rPr>
          <w:rFonts w:asciiTheme="minorHAnsi" w:hAnsiTheme="minorHAnsi" w:cs="Arial"/>
          <w:sz w:val="22"/>
          <w:lang w:val="uk-UA"/>
        </w:rPr>
        <w:t>.</w:t>
      </w:r>
      <w:r w:rsidR="00EC1FC4">
        <w:rPr>
          <w:rFonts w:asciiTheme="minorHAnsi" w:hAnsiTheme="minorHAnsi" w:cs="Arial"/>
          <w:sz w:val="22"/>
          <w:lang w:val="uk-UA"/>
        </w:rPr>
        <w:t xml:space="preserve"> </w:t>
      </w:r>
      <w:r w:rsidR="00D666FC" w:rsidRPr="003A46B9">
        <w:rPr>
          <w:rFonts w:asciiTheme="minorHAnsi" w:hAnsiTheme="minorHAnsi" w:cs="Arial"/>
          <w:sz w:val="22"/>
          <w:lang w:val="uk-UA"/>
        </w:rPr>
        <w:t xml:space="preserve">За результатами визначення </w:t>
      </w:r>
      <w:r w:rsidR="00C14DC5">
        <w:rPr>
          <w:rFonts w:asciiTheme="minorHAnsi" w:hAnsiTheme="minorHAnsi" w:cs="Arial"/>
          <w:sz w:val="22"/>
          <w:lang w:val="uk-UA"/>
        </w:rPr>
        <w:t>5</w:t>
      </w:r>
      <w:r w:rsidR="00424E9B" w:rsidRPr="003A46B9">
        <w:rPr>
          <w:rFonts w:asciiTheme="minorHAnsi" w:hAnsiTheme="minorHAnsi" w:cs="Arial"/>
          <w:sz w:val="22"/>
          <w:lang w:val="uk-UA"/>
        </w:rPr>
        <w:t>0</w:t>
      </w:r>
      <w:r w:rsidRPr="003A46B9">
        <w:rPr>
          <w:rFonts w:asciiTheme="minorHAnsi" w:hAnsiTheme="minorHAnsi" w:cs="Arial"/>
          <w:sz w:val="22"/>
          <w:lang w:val="uk-UA"/>
        </w:rPr>
        <w:t xml:space="preserve"> (</w:t>
      </w:r>
      <w:r w:rsidR="00C14DC5">
        <w:rPr>
          <w:rFonts w:asciiTheme="minorHAnsi" w:hAnsiTheme="minorHAnsi" w:cs="Arial"/>
          <w:sz w:val="22"/>
          <w:lang w:val="uk-UA"/>
        </w:rPr>
        <w:t>п’ятдесяти</w:t>
      </w:r>
      <w:r w:rsidR="00424E9B" w:rsidRPr="003A46B9">
        <w:rPr>
          <w:rFonts w:asciiTheme="minorHAnsi" w:hAnsiTheme="minorHAnsi" w:cs="Arial"/>
          <w:sz w:val="22"/>
          <w:lang w:val="uk-UA"/>
        </w:rPr>
        <w:t>) основних Переможців</w:t>
      </w:r>
      <w:r w:rsidRPr="003A46B9">
        <w:rPr>
          <w:rFonts w:asciiTheme="minorHAnsi" w:hAnsiTheme="minorHAnsi" w:cs="Arial"/>
          <w:sz w:val="22"/>
          <w:lang w:val="uk-UA"/>
        </w:rPr>
        <w:t xml:space="preserve"> Акції та </w:t>
      </w:r>
      <w:r w:rsidR="00BD10FB">
        <w:rPr>
          <w:rFonts w:asciiTheme="minorHAnsi" w:hAnsiTheme="minorHAnsi" w:cs="Arial"/>
          <w:sz w:val="22"/>
          <w:lang w:val="uk-UA"/>
        </w:rPr>
        <w:t>20</w:t>
      </w:r>
      <w:r w:rsidRPr="003A46B9">
        <w:rPr>
          <w:rFonts w:asciiTheme="minorHAnsi" w:hAnsiTheme="minorHAnsi" w:cs="Arial"/>
          <w:sz w:val="22"/>
          <w:lang w:val="uk-UA"/>
        </w:rPr>
        <w:t xml:space="preserve"> (</w:t>
      </w:r>
      <w:r w:rsidR="00BD10FB">
        <w:rPr>
          <w:rFonts w:asciiTheme="minorHAnsi" w:hAnsiTheme="minorHAnsi" w:cs="Arial"/>
          <w:sz w:val="22"/>
          <w:lang w:val="uk-UA"/>
        </w:rPr>
        <w:t>двадцят</w:t>
      </w:r>
      <w:r w:rsidR="007F6C7A">
        <w:rPr>
          <w:rFonts w:asciiTheme="minorHAnsi" w:hAnsiTheme="minorHAnsi" w:cs="Arial"/>
          <w:sz w:val="22"/>
          <w:lang w:val="uk-UA"/>
        </w:rPr>
        <w:t>и</w:t>
      </w:r>
      <w:r w:rsidRPr="003A46B9">
        <w:rPr>
          <w:rFonts w:asciiTheme="minorHAnsi" w:hAnsiTheme="minorHAnsi" w:cs="Arial"/>
          <w:sz w:val="22"/>
          <w:lang w:val="uk-UA"/>
        </w:rPr>
        <w:t>)</w:t>
      </w:r>
      <w:r w:rsidR="00B523B8" w:rsidRPr="003A46B9">
        <w:rPr>
          <w:rFonts w:asciiTheme="minorHAnsi" w:hAnsiTheme="minorHAnsi" w:cs="Arial"/>
          <w:sz w:val="22"/>
          <w:lang w:val="uk-UA"/>
        </w:rPr>
        <w:t xml:space="preserve"> Резервних переможців</w:t>
      </w:r>
      <w:r w:rsidRPr="003A46B9">
        <w:rPr>
          <w:rFonts w:asciiTheme="minorHAnsi" w:hAnsiTheme="minorHAnsi" w:cs="Arial"/>
          <w:sz w:val="22"/>
          <w:lang w:val="uk-UA"/>
        </w:rPr>
        <w:t xml:space="preserve"> Акції формується протокол, який підписується представниками </w:t>
      </w:r>
      <w:r w:rsidR="00541EDB" w:rsidRPr="003A46B9">
        <w:rPr>
          <w:rFonts w:asciiTheme="minorHAnsi" w:hAnsiTheme="minorHAnsi"/>
          <w:sz w:val="22"/>
          <w:szCs w:val="22"/>
          <w:lang w:val="uk-UA"/>
        </w:rPr>
        <w:t>Організатора</w:t>
      </w:r>
      <w:r w:rsidR="00825835" w:rsidRPr="003A46B9">
        <w:rPr>
          <w:rFonts w:asciiTheme="minorHAnsi" w:hAnsiTheme="minorHAnsi"/>
          <w:sz w:val="22"/>
          <w:szCs w:val="22"/>
          <w:lang w:val="uk-UA"/>
        </w:rPr>
        <w:t xml:space="preserve"> </w:t>
      </w:r>
      <w:r w:rsidRPr="003A46B9">
        <w:rPr>
          <w:rFonts w:asciiTheme="minorHAnsi" w:hAnsiTheme="minorHAnsi" w:cs="Arial"/>
          <w:sz w:val="22"/>
          <w:lang w:val="uk-UA"/>
        </w:rPr>
        <w:t xml:space="preserve">(надалі – «Протокол»).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6.</w:t>
      </w:r>
      <w:r w:rsidR="00971F76">
        <w:rPr>
          <w:rFonts w:asciiTheme="minorHAnsi" w:hAnsiTheme="minorHAnsi" w:cs="Arial"/>
          <w:sz w:val="22"/>
          <w:lang w:val="uk-UA"/>
        </w:rPr>
        <w:t>3</w:t>
      </w:r>
      <w:r w:rsidRPr="003A46B9">
        <w:rPr>
          <w:rFonts w:asciiTheme="minorHAnsi" w:hAnsiTheme="minorHAnsi" w:cs="Arial"/>
          <w:sz w:val="22"/>
          <w:lang w:val="uk-UA"/>
        </w:rPr>
        <w:t>.</w:t>
      </w:r>
      <w:r w:rsidR="00EC1FC4">
        <w:rPr>
          <w:rFonts w:asciiTheme="minorHAnsi" w:hAnsiTheme="minorHAnsi" w:cs="Arial"/>
          <w:sz w:val="22"/>
          <w:lang w:val="uk-UA"/>
        </w:rPr>
        <w:t xml:space="preserve"> </w:t>
      </w:r>
      <w:r w:rsidRPr="003A46B9">
        <w:rPr>
          <w:rFonts w:asciiTheme="minorHAnsi" w:hAnsiTheme="minorHAnsi" w:cs="Arial"/>
          <w:sz w:val="22"/>
          <w:lang w:val="uk-UA"/>
        </w:rPr>
        <w:t xml:space="preserve">Резервні переможці Акції матимуть право отримати </w:t>
      </w:r>
      <w:r w:rsidR="00BD10FB" w:rsidRPr="003A46B9">
        <w:rPr>
          <w:rFonts w:asciiTheme="minorHAnsi" w:hAnsiTheme="minorHAnsi" w:cs="Arial"/>
          <w:sz w:val="22"/>
          <w:lang w:val="uk-UA"/>
        </w:rPr>
        <w:t>Заохочення</w:t>
      </w:r>
      <w:r w:rsidRPr="003A46B9">
        <w:rPr>
          <w:rFonts w:asciiTheme="minorHAnsi" w:hAnsiTheme="minorHAnsi" w:cs="Arial"/>
          <w:sz w:val="22"/>
          <w:lang w:val="uk-UA"/>
        </w:rPr>
        <w:t xml:space="preserve"> Акції в разі неможливості вручення та/або відмови від них </w:t>
      </w:r>
      <w:r w:rsidR="007F6C7A">
        <w:rPr>
          <w:rFonts w:asciiTheme="minorHAnsi" w:hAnsiTheme="minorHAnsi" w:cs="Arial"/>
          <w:sz w:val="22"/>
          <w:lang w:val="uk-UA"/>
        </w:rPr>
        <w:t xml:space="preserve">основних </w:t>
      </w:r>
      <w:r w:rsidRPr="003A46B9">
        <w:rPr>
          <w:rFonts w:asciiTheme="minorHAnsi" w:hAnsiTheme="minorHAnsi" w:cs="Arial"/>
          <w:sz w:val="22"/>
          <w:lang w:val="uk-UA"/>
        </w:rPr>
        <w:t xml:space="preserve">Переможців Акції. Резервні переможці Акції матимуть право на отримання відповідних </w:t>
      </w:r>
      <w:r w:rsidR="00BD10FB" w:rsidRPr="003A46B9">
        <w:rPr>
          <w:rFonts w:asciiTheme="minorHAnsi" w:hAnsiTheme="minorHAnsi" w:cs="Arial"/>
          <w:sz w:val="22"/>
          <w:lang w:val="uk-UA"/>
        </w:rPr>
        <w:t>Заохочен</w:t>
      </w:r>
      <w:r w:rsidR="00CE37EB">
        <w:rPr>
          <w:rFonts w:asciiTheme="minorHAnsi" w:hAnsiTheme="minorHAnsi" w:cs="Arial"/>
          <w:sz w:val="22"/>
          <w:lang w:val="uk-UA"/>
        </w:rPr>
        <w:t>ь</w:t>
      </w:r>
      <w:r w:rsidRPr="003A46B9">
        <w:rPr>
          <w:rFonts w:asciiTheme="minorHAnsi" w:hAnsiTheme="minorHAnsi" w:cs="Arial"/>
          <w:sz w:val="22"/>
          <w:lang w:val="uk-UA"/>
        </w:rPr>
        <w:t xml:space="preserve"> Акції в порядку їх визначення Резервними переможцями Акції. </w:t>
      </w:r>
    </w:p>
    <w:p w:rsidR="006B5C96"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6.</w:t>
      </w:r>
      <w:r w:rsidR="00971F76">
        <w:rPr>
          <w:rFonts w:asciiTheme="minorHAnsi" w:hAnsiTheme="minorHAnsi" w:cs="Arial"/>
          <w:sz w:val="22"/>
          <w:lang w:val="uk-UA"/>
        </w:rPr>
        <w:t>4</w:t>
      </w:r>
      <w:r w:rsidRPr="003A46B9">
        <w:rPr>
          <w:rFonts w:asciiTheme="minorHAnsi" w:hAnsiTheme="minorHAnsi" w:cs="Arial"/>
          <w:sz w:val="22"/>
          <w:lang w:val="uk-UA"/>
        </w:rPr>
        <w:t>. Результати визначення Переможців Акції, які отримають Заохочення Акції, вважа</w:t>
      </w:r>
      <w:r w:rsidR="007F6C7A">
        <w:rPr>
          <w:rFonts w:asciiTheme="minorHAnsi" w:hAnsiTheme="minorHAnsi" w:cs="Arial"/>
          <w:sz w:val="22"/>
          <w:lang w:val="uk-UA"/>
        </w:rPr>
        <w:t>ються</w:t>
      </w:r>
      <w:r w:rsidRPr="003A46B9">
        <w:rPr>
          <w:rFonts w:asciiTheme="minorHAnsi" w:hAnsiTheme="minorHAnsi" w:cs="Arial"/>
          <w:sz w:val="22"/>
          <w:lang w:val="uk-UA"/>
        </w:rPr>
        <w:t xml:space="preserve"> остаточними та не підлягають оскарженню. </w:t>
      </w:r>
      <w:r w:rsidR="003C2C9E" w:rsidRPr="003A46B9">
        <w:rPr>
          <w:rFonts w:asciiTheme="minorHAnsi" w:hAnsiTheme="minorHAnsi"/>
          <w:sz w:val="22"/>
          <w:szCs w:val="22"/>
          <w:lang w:val="uk-UA"/>
        </w:rPr>
        <w:t>Організатор</w:t>
      </w:r>
      <w:r w:rsidR="00541EDB" w:rsidRPr="003A46B9">
        <w:rPr>
          <w:rFonts w:asciiTheme="minorHAnsi" w:hAnsiTheme="minorHAnsi" w:cs="Arial"/>
          <w:sz w:val="22"/>
          <w:lang w:val="uk-UA"/>
        </w:rPr>
        <w:t xml:space="preserve"> </w:t>
      </w:r>
      <w:r w:rsidRPr="003A46B9">
        <w:rPr>
          <w:rFonts w:asciiTheme="minorHAnsi" w:hAnsiTheme="minorHAnsi" w:cs="Arial"/>
          <w:sz w:val="22"/>
          <w:lang w:val="uk-UA"/>
        </w:rPr>
        <w:t xml:space="preserve"> Акції залишає за собою право повторного визначення Переможця Акції, який отримає Заохочення Акції, із Резервного Списку в разі підозри та/або виявлення фальсифікації під час участі в Акції з боку відповідного Переможця Акції. </w:t>
      </w:r>
    </w:p>
    <w:p w:rsidR="00704A76"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lastRenderedPageBreak/>
        <w:t>6.</w:t>
      </w:r>
      <w:r w:rsidR="00971F76">
        <w:rPr>
          <w:rFonts w:asciiTheme="minorHAnsi" w:hAnsiTheme="minorHAnsi" w:cs="Arial"/>
          <w:sz w:val="22"/>
          <w:lang w:val="uk-UA"/>
        </w:rPr>
        <w:t>5</w:t>
      </w:r>
      <w:r w:rsidRPr="003A46B9">
        <w:rPr>
          <w:rFonts w:asciiTheme="minorHAnsi" w:hAnsiTheme="minorHAnsi" w:cs="Arial"/>
          <w:sz w:val="22"/>
          <w:lang w:val="uk-UA"/>
        </w:rPr>
        <w:t xml:space="preserve">. </w:t>
      </w:r>
      <w:r w:rsidR="00541EDB"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зв’язується з основним</w:t>
      </w:r>
      <w:r w:rsidR="009F4549">
        <w:rPr>
          <w:rFonts w:asciiTheme="minorHAnsi" w:hAnsiTheme="minorHAnsi" w:cs="Arial"/>
          <w:sz w:val="22"/>
          <w:lang w:val="uk-UA"/>
        </w:rPr>
        <w:t>и</w:t>
      </w:r>
      <w:r w:rsidRPr="003A46B9">
        <w:rPr>
          <w:rFonts w:asciiTheme="minorHAnsi" w:hAnsiTheme="minorHAnsi" w:cs="Arial"/>
          <w:sz w:val="22"/>
          <w:lang w:val="uk-UA"/>
        </w:rPr>
        <w:t xml:space="preserve"> Переможц</w:t>
      </w:r>
      <w:r w:rsidR="009F4549">
        <w:rPr>
          <w:rFonts w:asciiTheme="minorHAnsi" w:hAnsiTheme="minorHAnsi" w:cs="Arial"/>
          <w:sz w:val="22"/>
          <w:lang w:val="uk-UA"/>
        </w:rPr>
        <w:t>ями</w:t>
      </w:r>
      <w:r w:rsidRPr="003A46B9">
        <w:rPr>
          <w:rFonts w:asciiTheme="minorHAnsi" w:hAnsiTheme="minorHAnsi" w:cs="Arial"/>
          <w:sz w:val="22"/>
          <w:lang w:val="uk-UA"/>
        </w:rPr>
        <w:t xml:space="preserve"> Акції за вказаним телефонним номером під час оформлення Картки, щоб проінформувати про перемогу в Акції та отримати усну згоду основн</w:t>
      </w:r>
      <w:r w:rsidR="009F4549">
        <w:rPr>
          <w:rFonts w:asciiTheme="minorHAnsi" w:hAnsiTheme="minorHAnsi" w:cs="Arial"/>
          <w:sz w:val="22"/>
          <w:lang w:val="uk-UA"/>
        </w:rPr>
        <w:t>их</w:t>
      </w:r>
      <w:r w:rsidRPr="003A46B9">
        <w:rPr>
          <w:rFonts w:asciiTheme="minorHAnsi" w:hAnsiTheme="minorHAnsi" w:cs="Arial"/>
          <w:sz w:val="22"/>
          <w:lang w:val="uk-UA"/>
        </w:rPr>
        <w:t xml:space="preserve"> Переможц</w:t>
      </w:r>
      <w:r w:rsidR="009F4549">
        <w:rPr>
          <w:rFonts w:asciiTheme="minorHAnsi" w:hAnsiTheme="minorHAnsi" w:cs="Arial"/>
          <w:sz w:val="22"/>
          <w:lang w:val="uk-UA"/>
        </w:rPr>
        <w:t>ів</w:t>
      </w:r>
      <w:r w:rsidRPr="003A46B9">
        <w:rPr>
          <w:rFonts w:asciiTheme="minorHAnsi" w:hAnsiTheme="minorHAnsi" w:cs="Arial"/>
          <w:sz w:val="22"/>
          <w:lang w:val="uk-UA"/>
        </w:rPr>
        <w:t xml:space="preserve"> Акції на отримання Заохочення Акції. Кількість спроб зв’язатися з  основним</w:t>
      </w:r>
      <w:r w:rsidR="009F4549">
        <w:rPr>
          <w:rFonts w:asciiTheme="minorHAnsi" w:hAnsiTheme="minorHAnsi" w:cs="Arial"/>
          <w:sz w:val="22"/>
          <w:lang w:val="uk-UA"/>
        </w:rPr>
        <w:t>и</w:t>
      </w:r>
      <w:r w:rsidRPr="003A46B9">
        <w:rPr>
          <w:rFonts w:asciiTheme="minorHAnsi" w:hAnsiTheme="minorHAnsi" w:cs="Arial"/>
          <w:sz w:val="22"/>
          <w:lang w:val="uk-UA"/>
        </w:rPr>
        <w:t xml:space="preserve"> Переможц</w:t>
      </w:r>
      <w:r w:rsidR="007F6C7A">
        <w:rPr>
          <w:rFonts w:asciiTheme="minorHAnsi" w:hAnsiTheme="minorHAnsi" w:cs="Arial"/>
          <w:sz w:val="22"/>
          <w:lang w:val="uk-UA"/>
        </w:rPr>
        <w:t>я</w:t>
      </w:r>
      <w:r w:rsidRPr="003A46B9">
        <w:rPr>
          <w:rFonts w:asciiTheme="minorHAnsi" w:hAnsiTheme="minorHAnsi" w:cs="Arial"/>
          <w:sz w:val="22"/>
          <w:lang w:val="uk-UA"/>
        </w:rPr>
        <w:t>м</w:t>
      </w:r>
      <w:r w:rsidR="007F6C7A">
        <w:rPr>
          <w:rFonts w:asciiTheme="minorHAnsi" w:hAnsiTheme="minorHAnsi" w:cs="Arial"/>
          <w:sz w:val="22"/>
          <w:lang w:val="uk-UA"/>
        </w:rPr>
        <w:t>и</w:t>
      </w:r>
      <w:r w:rsidRPr="003A46B9">
        <w:rPr>
          <w:rFonts w:asciiTheme="minorHAnsi" w:hAnsiTheme="minorHAnsi" w:cs="Arial"/>
          <w:sz w:val="22"/>
          <w:lang w:val="uk-UA"/>
        </w:rPr>
        <w:t xml:space="preserve"> Акції не може бути більше ніж </w:t>
      </w:r>
      <w:r w:rsidR="00F3635C">
        <w:rPr>
          <w:rFonts w:asciiTheme="minorHAnsi" w:hAnsiTheme="minorHAnsi" w:cs="Arial"/>
          <w:sz w:val="22"/>
          <w:lang w:val="uk-UA"/>
        </w:rPr>
        <w:t>3</w:t>
      </w:r>
      <w:r w:rsidRPr="003A46B9">
        <w:rPr>
          <w:rFonts w:asciiTheme="minorHAnsi" w:hAnsiTheme="minorHAnsi" w:cs="Arial"/>
          <w:sz w:val="22"/>
          <w:lang w:val="uk-UA"/>
        </w:rPr>
        <w:t xml:space="preserve"> (</w:t>
      </w:r>
      <w:r w:rsidR="00F3635C">
        <w:rPr>
          <w:rFonts w:asciiTheme="minorHAnsi" w:hAnsiTheme="minorHAnsi" w:cs="Arial"/>
          <w:sz w:val="22"/>
          <w:lang w:val="uk-UA"/>
        </w:rPr>
        <w:t>три</w:t>
      </w:r>
      <w:r w:rsidRPr="003A46B9">
        <w:rPr>
          <w:rFonts w:asciiTheme="minorHAnsi" w:hAnsiTheme="minorHAnsi" w:cs="Arial"/>
          <w:sz w:val="22"/>
          <w:lang w:val="uk-UA"/>
        </w:rPr>
        <w:t>) дзвінки, що здійснюються</w:t>
      </w:r>
      <w:r w:rsidR="00F70571" w:rsidRPr="003A46B9">
        <w:rPr>
          <w:rFonts w:asciiTheme="minorHAnsi" w:hAnsiTheme="minorHAnsi" w:cs="Arial"/>
          <w:sz w:val="22"/>
          <w:lang w:val="uk-UA"/>
        </w:rPr>
        <w:t xml:space="preserve"> </w:t>
      </w:r>
      <w:r w:rsidRPr="003A46B9">
        <w:rPr>
          <w:rFonts w:asciiTheme="minorHAnsi" w:hAnsiTheme="minorHAnsi" w:cs="Arial"/>
          <w:sz w:val="22"/>
          <w:lang w:val="uk-UA"/>
        </w:rPr>
        <w:t xml:space="preserve">в період з </w:t>
      </w:r>
      <w:r w:rsidR="003A7772" w:rsidRPr="003A46B9">
        <w:rPr>
          <w:rFonts w:asciiTheme="minorHAnsi" w:hAnsiTheme="minorHAnsi" w:cs="Arial"/>
          <w:sz w:val="22"/>
          <w:lang w:val="uk-UA"/>
        </w:rPr>
        <w:t>1</w:t>
      </w:r>
      <w:r w:rsidR="007D5FAD" w:rsidRPr="003A46B9">
        <w:rPr>
          <w:rFonts w:asciiTheme="minorHAnsi" w:hAnsiTheme="minorHAnsi" w:cs="Arial"/>
          <w:sz w:val="22"/>
          <w:lang w:val="uk-UA"/>
        </w:rPr>
        <w:t>9</w:t>
      </w:r>
      <w:r w:rsidR="007F6C7A">
        <w:rPr>
          <w:rFonts w:asciiTheme="minorHAnsi" w:hAnsiTheme="minorHAnsi" w:cs="Arial"/>
          <w:sz w:val="22"/>
          <w:lang w:val="uk-UA"/>
        </w:rPr>
        <w:t>:00</w:t>
      </w:r>
      <w:r w:rsidR="008C39AC" w:rsidRPr="003A46B9">
        <w:rPr>
          <w:rFonts w:asciiTheme="minorHAnsi" w:hAnsiTheme="minorHAnsi" w:cs="Arial"/>
          <w:sz w:val="22"/>
          <w:lang w:val="uk-UA"/>
        </w:rPr>
        <w:t xml:space="preserve"> </w:t>
      </w:r>
      <w:r w:rsidR="00F70571" w:rsidRPr="003A46B9">
        <w:rPr>
          <w:rFonts w:asciiTheme="minorHAnsi" w:hAnsiTheme="minorHAnsi" w:cs="Arial"/>
          <w:sz w:val="22"/>
          <w:lang w:val="uk-UA"/>
        </w:rPr>
        <w:t xml:space="preserve"> дня розіграшу</w:t>
      </w:r>
      <w:r w:rsidRPr="003A46B9">
        <w:rPr>
          <w:rFonts w:asciiTheme="minorHAnsi" w:hAnsiTheme="minorHAnsi" w:cs="Arial"/>
          <w:sz w:val="22"/>
          <w:lang w:val="uk-UA"/>
        </w:rPr>
        <w:t xml:space="preserve"> до </w:t>
      </w:r>
      <w:r w:rsidR="003A7772" w:rsidRPr="003A46B9">
        <w:rPr>
          <w:rFonts w:asciiTheme="minorHAnsi" w:hAnsiTheme="minorHAnsi" w:cs="Arial"/>
          <w:sz w:val="22"/>
          <w:lang w:val="uk-UA"/>
        </w:rPr>
        <w:t>1</w:t>
      </w:r>
      <w:r w:rsidR="00365D67" w:rsidRPr="003A46B9">
        <w:rPr>
          <w:rFonts w:asciiTheme="minorHAnsi" w:hAnsiTheme="minorHAnsi" w:cs="Arial"/>
          <w:sz w:val="22"/>
          <w:lang w:val="uk-UA"/>
        </w:rPr>
        <w:t>8</w:t>
      </w:r>
      <w:r w:rsidR="007F6C7A">
        <w:rPr>
          <w:rFonts w:asciiTheme="minorHAnsi" w:hAnsiTheme="minorHAnsi" w:cs="Arial"/>
          <w:sz w:val="22"/>
          <w:lang w:val="uk-UA"/>
        </w:rPr>
        <w:t>:00</w:t>
      </w:r>
      <w:r w:rsidR="0041154A" w:rsidRPr="003A46B9">
        <w:rPr>
          <w:rFonts w:asciiTheme="minorHAnsi" w:hAnsiTheme="minorHAnsi" w:cs="Arial"/>
          <w:sz w:val="22"/>
          <w:lang w:val="uk-UA"/>
        </w:rPr>
        <w:t xml:space="preserve">  наступного за </w:t>
      </w:r>
      <w:proofErr w:type="spellStart"/>
      <w:r w:rsidR="0041154A" w:rsidRPr="003A46B9">
        <w:rPr>
          <w:rFonts w:asciiTheme="minorHAnsi" w:hAnsiTheme="minorHAnsi" w:cs="Arial"/>
          <w:sz w:val="22"/>
          <w:lang w:val="uk-UA"/>
        </w:rPr>
        <w:t>розіграшем</w:t>
      </w:r>
      <w:proofErr w:type="spellEnd"/>
      <w:r w:rsidR="0041154A" w:rsidRPr="003A46B9">
        <w:rPr>
          <w:rFonts w:asciiTheme="minorHAnsi" w:hAnsiTheme="minorHAnsi" w:cs="Arial"/>
          <w:sz w:val="22"/>
          <w:lang w:val="uk-UA"/>
        </w:rPr>
        <w:t xml:space="preserve"> дн</w:t>
      </w:r>
      <w:r w:rsidR="000D3661">
        <w:rPr>
          <w:rFonts w:asciiTheme="minorHAnsi" w:hAnsiTheme="minorHAnsi" w:cs="Arial"/>
          <w:sz w:val="22"/>
          <w:lang w:val="uk-UA"/>
        </w:rPr>
        <w:t>я</w:t>
      </w:r>
      <w:r w:rsidR="002A0328">
        <w:rPr>
          <w:rFonts w:asciiTheme="minorHAnsi" w:hAnsiTheme="minorHAnsi" w:cs="Arial"/>
          <w:sz w:val="22"/>
          <w:lang w:val="uk-UA"/>
        </w:rPr>
        <w:t>.</w:t>
      </w:r>
      <w:r w:rsidRPr="00F57042">
        <w:rPr>
          <w:rFonts w:asciiTheme="minorHAnsi" w:hAnsiTheme="minorHAnsi" w:cs="Arial"/>
          <w:sz w:val="22"/>
          <w:lang w:val="uk-UA"/>
        </w:rPr>
        <w:t xml:space="preserve"> </w:t>
      </w:r>
      <w:r w:rsidRPr="003A46B9">
        <w:rPr>
          <w:rFonts w:asciiTheme="minorHAnsi" w:hAnsiTheme="minorHAnsi" w:cs="Arial"/>
          <w:sz w:val="22"/>
          <w:lang w:val="uk-UA"/>
        </w:rPr>
        <w:t xml:space="preserve">В разі неможливості з боку </w:t>
      </w:r>
      <w:r w:rsidR="00541EDB" w:rsidRPr="003A46B9">
        <w:rPr>
          <w:rFonts w:asciiTheme="minorHAnsi" w:hAnsiTheme="minorHAnsi"/>
          <w:sz w:val="22"/>
          <w:szCs w:val="22"/>
          <w:lang w:val="uk-UA"/>
        </w:rPr>
        <w:t>Організатора</w:t>
      </w:r>
      <w:r w:rsidRPr="003A46B9">
        <w:rPr>
          <w:rFonts w:asciiTheme="minorHAnsi" w:hAnsiTheme="minorHAnsi" w:cs="Arial"/>
          <w:sz w:val="22"/>
          <w:lang w:val="uk-UA"/>
        </w:rPr>
        <w:t xml:space="preserve"> зв’язатися з основним Переможцем Акції у вищезазначений строк, </w:t>
      </w:r>
      <w:r w:rsidR="00541EDB"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здійснює телефонні дзвінки Резервному переможцю Акції згідно умов п.6.</w:t>
      </w:r>
      <w:r w:rsidR="00E51EDB">
        <w:rPr>
          <w:rFonts w:asciiTheme="minorHAnsi" w:hAnsiTheme="minorHAnsi" w:cs="Arial"/>
          <w:sz w:val="22"/>
          <w:lang w:val="uk-UA"/>
        </w:rPr>
        <w:t>3</w:t>
      </w:r>
      <w:r w:rsidRPr="003A46B9">
        <w:rPr>
          <w:rFonts w:asciiTheme="minorHAnsi" w:hAnsiTheme="minorHAnsi" w:cs="Arial"/>
          <w:sz w:val="22"/>
          <w:lang w:val="uk-UA"/>
        </w:rPr>
        <w:t xml:space="preserve">. Правил в строк до </w:t>
      </w:r>
      <w:r w:rsidR="00C32F94" w:rsidRPr="003A46B9">
        <w:rPr>
          <w:rFonts w:asciiTheme="minorHAnsi" w:hAnsiTheme="minorHAnsi" w:cs="Arial"/>
          <w:sz w:val="22"/>
          <w:lang w:val="uk-UA"/>
        </w:rPr>
        <w:t>18</w:t>
      </w:r>
      <w:r w:rsidR="007F6C7A">
        <w:rPr>
          <w:rFonts w:asciiTheme="minorHAnsi" w:hAnsiTheme="minorHAnsi" w:cs="Arial"/>
          <w:sz w:val="22"/>
          <w:lang w:val="uk-UA"/>
        </w:rPr>
        <w:t>:00</w:t>
      </w:r>
      <w:r w:rsidR="00C32F94" w:rsidRPr="003A46B9">
        <w:rPr>
          <w:rFonts w:asciiTheme="minorHAnsi" w:hAnsiTheme="minorHAnsi" w:cs="Arial"/>
          <w:sz w:val="22"/>
          <w:lang w:val="uk-UA"/>
        </w:rPr>
        <w:t xml:space="preserve"> </w:t>
      </w:r>
      <w:r w:rsidR="009F4549">
        <w:rPr>
          <w:rFonts w:asciiTheme="minorHAnsi" w:hAnsiTheme="minorHAnsi" w:cs="Arial"/>
          <w:sz w:val="22"/>
          <w:lang w:val="uk-UA"/>
        </w:rPr>
        <w:t>04</w:t>
      </w:r>
      <w:r w:rsidR="00704A76" w:rsidRPr="003A46B9">
        <w:rPr>
          <w:rFonts w:asciiTheme="minorHAnsi" w:hAnsiTheme="minorHAnsi" w:cs="Arial"/>
          <w:sz w:val="22"/>
          <w:lang w:val="uk-UA"/>
        </w:rPr>
        <w:t xml:space="preserve"> </w:t>
      </w:r>
      <w:r w:rsidR="009F4549">
        <w:rPr>
          <w:rFonts w:asciiTheme="minorHAnsi" w:hAnsiTheme="minorHAnsi" w:cs="Arial"/>
          <w:sz w:val="22"/>
          <w:lang w:val="uk-UA"/>
        </w:rPr>
        <w:t>грудня</w:t>
      </w:r>
      <w:r w:rsidR="009F4549" w:rsidRPr="003A46B9">
        <w:rPr>
          <w:rFonts w:asciiTheme="minorHAnsi" w:hAnsiTheme="minorHAnsi" w:cs="Arial"/>
          <w:sz w:val="22"/>
          <w:lang w:val="uk-UA"/>
        </w:rPr>
        <w:t xml:space="preserve"> </w:t>
      </w:r>
      <w:r w:rsidR="00704A76" w:rsidRPr="003A46B9">
        <w:rPr>
          <w:rFonts w:asciiTheme="minorHAnsi" w:hAnsiTheme="minorHAnsi" w:cs="Arial"/>
          <w:sz w:val="22"/>
          <w:lang w:val="uk-UA"/>
        </w:rPr>
        <w:t>2019 року</w:t>
      </w:r>
      <w:r w:rsidRPr="003A46B9">
        <w:rPr>
          <w:rFonts w:asciiTheme="minorHAnsi" w:hAnsiTheme="minorHAnsi" w:cs="Arial"/>
          <w:sz w:val="22"/>
          <w:lang w:val="uk-UA"/>
        </w:rPr>
        <w:t xml:space="preserve">. </w:t>
      </w:r>
    </w:p>
    <w:p w:rsidR="001D41AE" w:rsidRDefault="006B5C96" w:rsidP="006B5C96">
      <w:pPr>
        <w:pStyle w:val="a3"/>
        <w:spacing w:before="0" w:beforeAutospacing="0" w:after="0" w:afterAutospacing="0"/>
        <w:ind w:left="720"/>
        <w:rPr>
          <w:rFonts w:asciiTheme="minorHAnsi" w:hAnsiTheme="minorHAnsi" w:cs="Arial"/>
          <w:sz w:val="22"/>
          <w:lang w:val="uk-UA"/>
        </w:rPr>
      </w:pPr>
      <w:r w:rsidRPr="006C4612">
        <w:rPr>
          <w:rFonts w:asciiTheme="minorHAnsi" w:hAnsiTheme="minorHAnsi" w:cs="Arial"/>
          <w:sz w:val="22"/>
          <w:lang w:val="uk-UA"/>
        </w:rPr>
        <w:t>6.</w:t>
      </w:r>
      <w:r w:rsidR="00971F76">
        <w:rPr>
          <w:rFonts w:asciiTheme="minorHAnsi" w:hAnsiTheme="minorHAnsi" w:cs="Arial"/>
          <w:sz w:val="22"/>
          <w:lang w:val="uk-UA"/>
        </w:rPr>
        <w:t>6</w:t>
      </w:r>
      <w:r w:rsidRPr="006C4612">
        <w:rPr>
          <w:rFonts w:asciiTheme="minorHAnsi" w:hAnsiTheme="minorHAnsi" w:cs="Arial"/>
          <w:sz w:val="22"/>
          <w:lang w:val="uk-UA"/>
        </w:rPr>
        <w:t xml:space="preserve">. </w:t>
      </w:r>
      <w:r w:rsidR="00541EDB" w:rsidRPr="006C4612">
        <w:rPr>
          <w:rFonts w:asciiTheme="minorHAnsi" w:hAnsiTheme="minorHAnsi"/>
          <w:sz w:val="22"/>
          <w:szCs w:val="22"/>
          <w:lang w:val="uk-UA"/>
        </w:rPr>
        <w:t>Організатор</w:t>
      </w:r>
      <w:r w:rsidRPr="006C4612">
        <w:rPr>
          <w:rFonts w:asciiTheme="minorHAnsi" w:hAnsiTheme="minorHAnsi" w:cs="Arial"/>
          <w:sz w:val="22"/>
          <w:lang w:val="uk-UA"/>
        </w:rPr>
        <w:t xml:space="preserve"> забезпечу</w:t>
      </w:r>
      <w:r w:rsidR="00054846" w:rsidRPr="006C4612">
        <w:rPr>
          <w:rFonts w:asciiTheme="minorHAnsi" w:hAnsiTheme="minorHAnsi" w:cs="Arial"/>
          <w:sz w:val="22"/>
          <w:lang w:val="uk-UA"/>
        </w:rPr>
        <w:t>є</w:t>
      </w:r>
      <w:r w:rsidRPr="006C4612">
        <w:rPr>
          <w:rFonts w:asciiTheme="minorHAnsi" w:hAnsiTheme="minorHAnsi" w:cs="Arial"/>
          <w:sz w:val="22"/>
          <w:lang w:val="uk-UA"/>
        </w:rPr>
        <w:t xml:space="preserve"> </w:t>
      </w:r>
      <w:r w:rsidR="00054846" w:rsidRPr="006C4612">
        <w:rPr>
          <w:rFonts w:asciiTheme="minorHAnsi" w:hAnsiTheme="minorHAnsi" w:cs="Arial"/>
          <w:sz w:val="22"/>
          <w:lang w:val="uk-UA"/>
        </w:rPr>
        <w:t>зарахування</w:t>
      </w:r>
      <w:r w:rsidRPr="006C4612">
        <w:rPr>
          <w:rFonts w:asciiTheme="minorHAnsi" w:hAnsiTheme="minorHAnsi" w:cs="Arial"/>
          <w:sz w:val="22"/>
          <w:lang w:val="uk-UA"/>
        </w:rPr>
        <w:t xml:space="preserve"> Заохочень </w:t>
      </w:r>
      <w:r w:rsidR="001D41AE" w:rsidRPr="006C4612">
        <w:rPr>
          <w:rFonts w:asciiTheme="minorHAnsi" w:hAnsiTheme="minorHAnsi" w:cs="Arial"/>
          <w:sz w:val="22"/>
          <w:lang w:val="uk-UA"/>
        </w:rPr>
        <w:t xml:space="preserve">Переможцям  </w:t>
      </w:r>
      <w:r w:rsidRPr="006C4612">
        <w:rPr>
          <w:rFonts w:asciiTheme="minorHAnsi" w:hAnsiTheme="minorHAnsi" w:cs="Arial"/>
          <w:sz w:val="22"/>
          <w:lang w:val="uk-UA"/>
        </w:rPr>
        <w:t>Акції</w:t>
      </w:r>
      <w:r w:rsidR="001D41AE" w:rsidRPr="006C4612">
        <w:rPr>
          <w:rFonts w:asciiTheme="minorHAnsi" w:hAnsiTheme="minorHAnsi" w:cs="Arial"/>
          <w:sz w:val="22"/>
          <w:lang w:val="uk-UA"/>
        </w:rPr>
        <w:t xml:space="preserve"> на картковий рахунок </w:t>
      </w:r>
      <w:r w:rsidR="0012152F">
        <w:rPr>
          <w:rFonts w:asciiTheme="minorHAnsi" w:hAnsiTheme="minorHAnsi" w:cs="Arial"/>
          <w:sz w:val="22"/>
          <w:lang w:val="uk-UA"/>
        </w:rPr>
        <w:t xml:space="preserve"> відкритий </w:t>
      </w:r>
      <w:r w:rsidR="001D41AE" w:rsidRPr="006C4612">
        <w:rPr>
          <w:rFonts w:asciiTheme="minorHAnsi" w:hAnsiTheme="minorHAnsi" w:cs="Arial"/>
          <w:sz w:val="22"/>
          <w:lang w:val="uk-UA"/>
        </w:rPr>
        <w:t>в АТ «ТАСКОМБАНК»</w:t>
      </w:r>
      <w:r w:rsidR="0012152F">
        <w:rPr>
          <w:rFonts w:asciiTheme="minorHAnsi" w:hAnsiTheme="minorHAnsi" w:cs="Arial"/>
          <w:sz w:val="22"/>
          <w:lang w:val="uk-UA"/>
        </w:rPr>
        <w:t xml:space="preserve">, з якого було </w:t>
      </w:r>
      <w:r w:rsidR="0012152F" w:rsidRPr="006B5C96">
        <w:rPr>
          <w:rFonts w:asciiTheme="minorHAnsi" w:hAnsiTheme="minorHAnsi" w:cs="Arial"/>
          <w:sz w:val="22"/>
          <w:lang w:val="uk-UA"/>
        </w:rPr>
        <w:t>здійсн</w:t>
      </w:r>
      <w:r w:rsidR="0012152F">
        <w:rPr>
          <w:rFonts w:asciiTheme="minorHAnsi" w:hAnsiTheme="minorHAnsi" w:cs="Arial"/>
          <w:sz w:val="22"/>
          <w:lang w:val="uk-UA"/>
        </w:rPr>
        <w:t xml:space="preserve">ено </w:t>
      </w:r>
      <w:r w:rsidR="0012152F" w:rsidRPr="00855101">
        <w:rPr>
          <w:rFonts w:asciiTheme="minorHAnsi" w:hAnsiTheme="minorHAnsi" w:cs="Arial"/>
          <w:sz w:val="22"/>
          <w:lang w:val="uk-UA"/>
        </w:rPr>
        <w:t>операцію</w:t>
      </w:r>
      <w:r w:rsidR="0012152F">
        <w:rPr>
          <w:rFonts w:asciiTheme="minorHAnsi" w:hAnsiTheme="minorHAnsi" w:cs="Arial"/>
          <w:sz w:val="22"/>
          <w:lang w:val="uk-UA"/>
        </w:rPr>
        <w:t xml:space="preserve"> отримання готівки </w:t>
      </w:r>
      <w:r w:rsidR="00D52E7D">
        <w:rPr>
          <w:rFonts w:asciiTheme="minorHAnsi" w:hAnsiTheme="minorHAnsi" w:cs="Arial"/>
          <w:sz w:val="22"/>
          <w:lang w:val="uk-UA"/>
        </w:rPr>
        <w:t>та/</w:t>
      </w:r>
      <w:r w:rsidR="0012152F">
        <w:rPr>
          <w:rFonts w:asciiTheme="minorHAnsi" w:hAnsiTheme="minorHAnsi" w:cs="Arial"/>
          <w:sz w:val="22"/>
          <w:lang w:val="uk-UA"/>
        </w:rPr>
        <w:t>або операцію</w:t>
      </w:r>
      <w:r w:rsidR="0012152F" w:rsidRPr="00855101">
        <w:rPr>
          <w:rFonts w:asciiTheme="minorHAnsi" w:hAnsiTheme="minorHAnsi" w:cs="Arial"/>
          <w:sz w:val="22"/>
          <w:lang w:val="uk-UA"/>
        </w:rPr>
        <w:t xml:space="preserve"> покупки</w:t>
      </w:r>
      <w:r w:rsidR="00971F76">
        <w:rPr>
          <w:rFonts w:asciiTheme="minorHAnsi" w:hAnsiTheme="minorHAnsi" w:cs="Arial"/>
          <w:sz w:val="22"/>
          <w:lang w:val="uk-UA"/>
        </w:rPr>
        <w:t>.</w:t>
      </w:r>
      <w:r w:rsidR="007F6C7A">
        <w:rPr>
          <w:rFonts w:asciiTheme="minorHAnsi" w:hAnsiTheme="minorHAnsi" w:cs="Arial"/>
          <w:sz w:val="22"/>
          <w:lang w:val="uk-UA"/>
        </w:rPr>
        <w:t xml:space="preserve"> </w:t>
      </w:r>
    </w:p>
    <w:p w:rsidR="009A4588" w:rsidRPr="00422067" w:rsidRDefault="00D32F20" w:rsidP="009A4588">
      <w:pPr>
        <w:pStyle w:val="a3"/>
        <w:spacing w:before="0" w:beforeAutospacing="0" w:after="0" w:afterAutospacing="0"/>
        <w:ind w:left="720"/>
        <w:rPr>
          <w:rFonts w:asciiTheme="minorHAnsi" w:hAnsiTheme="minorHAnsi" w:cs="Arial"/>
          <w:sz w:val="22"/>
          <w:lang w:val="uk-UA"/>
        </w:rPr>
      </w:pPr>
      <w:r>
        <w:rPr>
          <w:rFonts w:asciiTheme="minorHAnsi" w:hAnsiTheme="minorHAnsi" w:cs="Arial"/>
          <w:sz w:val="22"/>
          <w:lang w:val="uk-UA"/>
        </w:rPr>
        <w:t>6.7</w:t>
      </w:r>
      <w:r w:rsidR="009A4588" w:rsidRPr="00422067">
        <w:rPr>
          <w:rFonts w:asciiTheme="minorHAnsi" w:hAnsiTheme="minorHAnsi" w:cs="Arial"/>
          <w:sz w:val="22"/>
          <w:lang w:val="uk-UA"/>
        </w:rPr>
        <w:t>. Для отримання Заохочення Акції Переможцю Акції необхідно під</w:t>
      </w:r>
      <w:r w:rsidR="00A94C0F">
        <w:rPr>
          <w:rFonts w:asciiTheme="minorHAnsi" w:hAnsiTheme="minorHAnsi" w:cs="Arial"/>
          <w:sz w:val="22"/>
          <w:lang w:val="uk-UA"/>
        </w:rPr>
        <w:t xml:space="preserve"> час вручення Заохочення Акції</w:t>
      </w:r>
      <w:r w:rsidR="009A4588" w:rsidRPr="00422067">
        <w:rPr>
          <w:rFonts w:asciiTheme="minorHAnsi" w:hAnsiTheme="minorHAnsi" w:cs="Arial"/>
          <w:sz w:val="22"/>
          <w:lang w:val="uk-UA"/>
        </w:rPr>
        <w:t xml:space="preserve"> надати наступні документи: - копію паспорта громадянина України/посвідки на постійне або тимчасове проживання в Україні — Переможця Акції (усіх сторінок, де є записи); - копію реєстраційного номера облікової картки платника податків — Переможця Акції. Якщо в Переможця Акції немає реєстраційного номера облікової картки платника податків з огляду на релігійні переконання, необхідно надати копію сторінки паспорта з відповідною відміткою; </w:t>
      </w:r>
    </w:p>
    <w:p w:rsidR="009A4588" w:rsidRPr="00422067" w:rsidRDefault="00D32F20" w:rsidP="009A4588">
      <w:pPr>
        <w:pStyle w:val="a3"/>
        <w:spacing w:before="0" w:beforeAutospacing="0" w:after="0" w:afterAutospacing="0"/>
        <w:ind w:left="720"/>
        <w:rPr>
          <w:rFonts w:asciiTheme="minorHAnsi" w:hAnsiTheme="minorHAnsi" w:cs="Arial"/>
          <w:sz w:val="22"/>
        </w:rPr>
      </w:pPr>
      <w:r>
        <w:rPr>
          <w:rFonts w:asciiTheme="minorHAnsi" w:hAnsiTheme="minorHAnsi" w:cs="Arial"/>
          <w:sz w:val="22"/>
          <w:lang w:val="uk-UA"/>
        </w:rPr>
        <w:t>6.</w:t>
      </w:r>
      <w:r w:rsidR="00CD6D44">
        <w:rPr>
          <w:rFonts w:asciiTheme="minorHAnsi" w:hAnsiTheme="minorHAnsi" w:cs="Arial"/>
          <w:sz w:val="22"/>
          <w:lang w:val="uk-UA"/>
        </w:rPr>
        <w:t>8. Зазначена в п. 6.7</w:t>
      </w:r>
      <w:r w:rsidR="009A4588" w:rsidRPr="00422067">
        <w:rPr>
          <w:rFonts w:asciiTheme="minorHAnsi" w:hAnsiTheme="minorHAnsi" w:cs="Arial"/>
          <w:sz w:val="22"/>
          <w:lang w:val="uk-UA"/>
        </w:rPr>
        <w:t xml:space="preserve">. Правил інформація має бути надана таким Переможцем Акції як правильна та правдива. Зазначені копії документів мають бути чіткими й розбірливими. Відмова від надання зазначеної інформації, надання її пізніше вказаного терміну або надання інформації, що має ознаки фальсифікації, позбавляє такого Переможця Акції права на отримання Подарунка Акції та вважається, що такий Переможець Акції добровільно відмовився від отримання Подарунка Акції. А отже, таке Заохочення Акції переходить до загального Фонду Заохочень й наступні Учасники мають можливість отримати це Заохочення згідно з умовами Правил. </w:t>
      </w:r>
    </w:p>
    <w:p w:rsidR="0028124B"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6.</w:t>
      </w:r>
      <w:r w:rsidR="004E2627">
        <w:rPr>
          <w:rFonts w:asciiTheme="minorHAnsi" w:hAnsiTheme="minorHAnsi" w:cs="Arial"/>
          <w:sz w:val="22"/>
          <w:lang w:val="uk-UA"/>
        </w:rPr>
        <w:t>9</w:t>
      </w:r>
      <w:r w:rsidRPr="003A46B9">
        <w:rPr>
          <w:rFonts w:asciiTheme="minorHAnsi" w:hAnsiTheme="minorHAnsi" w:cs="Arial"/>
          <w:sz w:val="22"/>
          <w:lang w:val="uk-UA"/>
        </w:rPr>
        <w:t xml:space="preserve">. У разі відсутності в Переможця Акції можливості/бажання використати/отримати Заохочення Акції з причин, які не залежать від </w:t>
      </w:r>
      <w:r w:rsidR="003C2C9E" w:rsidRPr="003A46B9">
        <w:rPr>
          <w:rFonts w:asciiTheme="minorHAnsi" w:hAnsiTheme="minorHAnsi"/>
          <w:sz w:val="22"/>
          <w:szCs w:val="22"/>
          <w:lang w:val="uk-UA"/>
        </w:rPr>
        <w:t>Організатор</w:t>
      </w:r>
      <w:r w:rsidR="00541EDB" w:rsidRPr="003A46B9">
        <w:rPr>
          <w:rFonts w:asciiTheme="minorHAnsi" w:hAnsiTheme="minorHAnsi"/>
          <w:sz w:val="22"/>
          <w:szCs w:val="22"/>
          <w:lang w:val="uk-UA"/>
        </w:rPr>
        <w:t>а</w:t>
      </w:r>
      <w:r w:rsidRPr="003A46B9">
        <w:rPr>
          <w:rFonts w:asciiTheme="minorHAnsi" w:hAnsiTheme="minorHAnsi" w:cs="Arial"/>
          <w:sz w:val="22"/>
          <w:lang w:val="uk-UA"/>
        </w:rPr>
        <w:t xml:space="preserve">, </w:t>
      </w:r>
      <w:r w:rsidR="003C2C9E"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не сплачує Переможцю Акції жодних компенсацій, пов’язаних із такою неможливістю використання/отримання Заохочення Акції.  </w:t>
      </w:r>
    </w:p>
    <w:p w:rsidR="00547FAB" w:rsidRPr="00D33213"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6.</w:t>
      </w:r>
      <w:r w:rsidR="004E2627">
        <w:rPr>
          <w:rFonts w:asciiTheme="minorHAnsi" w:hAnsiTheme="minorHAnsi" w:cs="Arial"/>
          <w:sz w:val="22"/>
          <w:lang w:val="uk-UA"/>
        </w:rPr>
        <w:t>10</w:t>
      </w:r>
      <w:r w:rsidRPr="003A46B9">
        <w:rPr>
          <w:rFonts w:asciiTheme="minorHAnsi" w:hAnsiTheme="minorHAnsi" w:cs="Arial"/>
          <w:sz w:val="22"/>
          <w:lang w:val="uk-UA"/>
        </w:rPr>
        <w:t xml:space="preserve">. З моменту отримання Заохочень Акції Учасники самостійно на свій розсуд використовують отримані Заохочення Акції.  </w:t>
      </w:r>
      <w:r w:rsidR="00541EDB" w:rsidRPr="003A46B9">
        <w:rPr>
          <w:rFonts w:asciiTheme="minorHAnsi" w:hAnsiTheme="minorHAnsi" w:cs="Arial"/>
          <w:sz w:val="22"/>
          <w:lang w:val="uk-UA"/>
        </w:rPr>
        <w:t xml:space="preserve">Організатор </w:t>
      </w:r>
      <w:r w:rsidRPr="003A46B9">
        <w:rPr>
          <w:rFonts w:asciiTheme="minorHAnsi" w:hAnsiTheme="minorHAnsi" w:cs="Arial"/>
          <w:sz w:val="22"/>
          <w:lang w:val="uk-UA"/>
        </w:rPr>
        <w:t>не несе відповідальн</w:t>
      </w:r>
      <w:r w:rsidR="007D5FAD" w:rsidRPr="003A46B9">
        <w:rPr>
          <w:rFonts w:asciiTheme="minorHAnsi" w:hAnsiTheme="minorHAnsi" w:cs="Arial"/>
          <w:sz w:val="22"/>
          <w:lang w:val="uk-UA"/>
        </w:rPr>
        <w:t>ості</w:t>
      </w:r>
      <w:r w:rsidRPr="003A46B9">
        <w:rPr>
          <w:rFonts w:asciiTheme="minorHAnsi" w:hAnsiTheme="minorHAnsi" w:cs="Arial"/>
          <w:sz w:val="22"/>
          <w:lang w:val="uk-UA"/>
        </w:rPr>
        <w:t xml:space="preserve"> за подальше використання такими Учасниками Акції Заохоченнями Акції.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6.</w:t>
      </w:r>
      <w:r w:rsidR="004E2627">
        <w:rPr>
          <w:rFonts w:asciiTheme="minorHAnsi" w:hAnsiTheme="minorHAnsi" w:cs="Arial"/>
          <w:sz w:val="22"/>
          <w:lang w:val="uk-UA"/>
        </w:rPr>
        <w:t>11</w:t>
      </w:r>
      <w:r w:rsidRPr="003A46B9">
        <w:rPr>
          <w:rFonts w:asciiTheme="minorHAnsi" w:hAnsiTheme="minorHAnsi" w:cs="Arial"/>
          <w:sz w:val="22"/>
          <w:lang w:val="uk-UA"/>
        </w:rPr>
        <w:t xml:space="preserve">. </w:t>
      </w:r>
      <w:r w:rsidR="00541EDB" w:rsidRPr="003A46B9">
        <w:rPr>
          <w:rFonts w:asciiTheme="minorHAnsi" w:hAnsiTheme="minorHAnsi" w:cs="Arial"/>
          <w:sz w:val="22"/>
          <w:lang w:val="uk-UA"/>
        </w:rPr>
        <w:t xml:space="preserve">Організатор </w:t>
      </w:r>
      <w:r w:rsidRPr="003A46B9">
        <w:rPr>
          <w:rFonts w:asciiTheme="minorHAnsi" w:hAnsiTheme="minorHAnsi" w:cs="Arial"/>
          <w:sz w:val="22"/>
          <w:lang w:val="uk-UA"/>
        </w:rPr>
        <w:t xml:space="preserve">не вступає в будь-які суперечки стосовно визнання будь-яких осіб Учасниками Акції та прав на одержання Заохочень Акції. </w:t>
      </w:r>
      <w:r w:rsidR="003C2C9E"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не бер</w:t>
      </w:r>
      <w:r w:rsidR="00541EDB" w:rsidRPr="003A46B9">
        <w:rPr>
          <w:rFonts w:asciiTheme="minorHAnsi" w:hAnsiTheme="minorHAnsi" w:cs="Arial"/>
          <w:sz w:val="22"/>
          <w:lang w:val="uk-UA"/>
        </w:rPr>
        <w:t>е</w:t>
      </w:r>
      <w:r w:rsidRPr="003A46B9">
        <w:rPr>
          <w:rFonts w:asciiTheme="minorHAnsi" w:hAnsiTheme="minorHAnsi" w:cs="Arial"/>
          <w:sz w:val="22"/>
          <w:lang w:val="uk-UA"/>
        </w:rPr>
        <w:t xml:space="preserve"> на себе відповідальності за визначення прав сторін у будь-яких подібних суперечках. </w:t>
      </w:r>
    </w:p>
    <w:p w:rsidR="006B5C96"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6.</w:t>
      </w:r>
      <w:r w:rsidR="00E51EDB">
        <w:rPr>
          <w:rFonts w:asciiTheme="minorHAnsi" w:hAnsiTheme="minorHAnsi" w:cs="Arial"/>
          <w:sz w:val="22"/>
          <w:lang w:val="uk-UA"/>
        </w:rPr>
        <w:t>1</w:t>
      </w:r>
      <w:r w:rsidR="004E2627">
        <w:rPr>
          <w:rFonts w:asciiTheme="minorHAnsi" w:hAnsiTheme="minorHAnsi" w:cs="Arial"/>
          <w:sz w:val="22"/>
          <w:lang w:val="uk-UA"/>
        </w:rPr>
        <w:t>2</w:t>
      </w:r>
      <w:r w:rsidRPr="003A46B9">
        <w:rPr>
          <w:rFonts w:asciiTheme="minorHAnsi" w:hAnsiTheme="minorHAnsi" w:cs="Arial"/>
          <w:sz w:val="22"/>
          <w:lang w:val="uk-UA"/>
        </w:rPr>
        <w:t xml:space="preserve">. </w:t>
      </w:r>
      <w:r w:rsidR="00541EDB" w:rsidRPr="003A46B9">
        <w:rPr>
          <w:rFonts w:asciiTheme="minorHAnsi" w:hAnsiTheme="minorHAnsi" w:cs="Arial"/>
          <w:sz w:val="22"/>
          <w:lang w:val="uk-UA"/>
        </w:rPr>
        <w:t>Організ</w:t>
      </w:r>
      <w:r w:rsidR="00FC74AA" w:rsidRPr="003A46B9">
        <w:rPr>
          <w:rFonts w:asciiTheme="minorHAnsi" w:hAnsiTheme="minorHAnsi" w:cs="Arial"/>
          <w:sz w:val="22"/>
          <w:lang w:val="uk-UA"/>
        </w:rPr>
        <w:t>а</w:t>
      </w:r>
      <w:r w:rsidR="00541EDB" w:rsidRPr="003A46B9">
        <w:rPr>
          <w:rFonts w:asciiTheme="minorHAnsi" w:hAnsiTheme="minorHAnsi" w:cs="Arial"/>
          <w:sz w:val="22"/>
          <w:lang w:val="uk-UA"/>
        </w:rPr>
        <w:t xml:space="preserve">тор </w:t>
      </w:r>
      <w:r w:rsidRPr="003A46B9">
        <w:rPr>
          <w:rFonts w:asciiTheme="minorHAnsi" w:hAnsiTheme="minorHAnsi" w:cs="Arial"/>
          <w:sz w:val="22"/>
          <w:lang w:val="uk-UA"/>
        </w:rPr>
        <w:t>та залучені ними треті особи не несуть відповідальності у разі настання форс</w:t>
      </w:r>
      <w:r w:rsidR="00D666FC" w:rsidRPr="003A46B9">
        <w:rPr>
          <w:rFonts w:asciiTheme="minorHAnsi" w:hAnsiTheme="minorHAnsi" w:cs="Arial"/>
          <w:sz w:val="22"/>
          <w:lang w:val="uk-UA"/>
        </w:rPr>
        <w:t>-</w:t>
      </w:r>
      <w:r w:rsidRPr="003A46B9">
        <w:rPr>
          <w:rFonts w:asciiTheme="minorHAnsi" w:hAnsiTheme="minorHAnsi" w:cs="Arial"/>
          <w:sz w:val="22"/>
          <w:lang w:val="uk-UA"/>
        </w:rPr>
        <w:t xml:space="preserve">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обставини, непідвладні контролю з боку </w:t>
      </w:r>
      <w:r w:rsidR="000368E5" w:rsidRPr="003A46B9">
        <w:rPr>
          <w:rFonts w:asciiTheme="minorHAnsi" w:hAnsiTheme="minorHAnsi" w:cs="Arial"/>
          <w:sz w:val="22"/>
          <w:lang w:val="uk-UA"/>
        </w:rPr>
        <w:t xml:space="preserve">Організатора </w:t>
      </w:r>
      <w:r w:rsidRPr="003A46B9">
        <w:rPr>
          <w:rFonts w:asciiTheme="minorHAnsi" w:hAnsiTheme="minorHAnsi" w:cs="Arial"/>
          <w:sz w:val="22"/>
          <w:lang w:val="uk-UA"/>
        </w:rPr>
        <w:t>та залучених ними третіх осіб. 6.1</w:t>
      </w:r>
      <w:r w:rsidR="004E2627">
        <w:rPr>
          <w:rFonts w:asciiTheme="minorHAnsi" w:hAnsiTheme="minorHAnsi" w:cs="Arial"/>
          <w:sz w:val="22"/>
          <w:lang w:val="uk-UA"/>
        </w:rPr>
        <w:t>3</w:t>
      </w:r>
      <w:r w:rsidRPr="003A46B9">
        <w:rPr>
          <w:rFonts w:asciiTheme="minorHAnsi" w:hAnsiTheme="minorHAnsi" w:cs="Arial"/>
          <w:sz w:val="22"/>
          <w:lang w:val="uk-UA"/>
        </w:rPr>
        <w:t xml:space="preserve">. </w:t>
      </w:r>
      <w:r w:rsidR="000368E5" w:rsidRPr="003A46B9">
        <w:rPr>
          <w:rFonts w:asciiTheme="minorHAnsi" w:hAnsiTheme="minorHAnsi" w:cs="Arial"/>
          <w:sz w:val="22"/>
          <w:lang w:val="uk-UA"/>
        </w:rPr>
        <w:t>Організ</w:t>
      </w:r>
      <w:r w:rsidR="00FC74AA" w:rsidRPr="003A46B9">
        <w:rPr>
          <w:rFonts w:asciiTheme="minorHAnsi" w:hAnsiTheme="minorHAnsi" w:cs="Arial"/>
          <w:sz w:val="22"/>
          <w:lang w:val="uk-UA"/>
        </w:rPr>
        <w:t>а</w:t>
      </w:r>
      <w:r w:rsidR="000368E5" w:rsidRPr="003A46B9">
        <w:rPr>
          <w:rFonts w:asciiTheme="minorHAnsi" w:hAnsiTheme="minorHAnsi" w:cs="Arial"/>
          <w:sz w:val="22"/>
          <w:lang w:val="uk-UA"/>
        </w:rPr>
        <w:t xml:space="preserve">тор </w:t>
      </w:r>
      <w:r w:rsidRPr="003A46B9">
        <w:rPr>
          <w:rFonts w:asciiTheme="minorHAnsi" w:hAnsiTheme="minorHAnsi" w:cs="Arial"/>
          <w:sz w:val="22"/>
          <w:lang w:val="uk-UA"/>
        </w:rPr>
        <w:t xml:space="preserve">не відповідає за будь-які витрати Учасників Акції, пов’язані з отриманням та подальшим використанням Заохочень Акції. </w:t>
      </w:r>
    </w:p>
    <w:p w:rsidR="006B5C96" w:rsidRDefault="006B5C96" w:rsidP="006B5C96">
      <w:pPr>
        <w:pStyle w:val="a3"/>
        <w:spacing w:before="0" w:beforeAutospacing="0" w:after="0" w:afterAutospacing="0"/>
        <w:ind w:left="720"/>
        <w:rPr>
          <w:rFonts w:asciiTheme="minorHAnsi" w:hAnsiTheme="minorHAnsi" w:cs="Arial"/>
          <w:sz w:val="22"/>
          <w:lang w:val="uk-UA"/>
        </w:rPr>
      </w:pPr>
    </w:p>
    <w:p w:rsidR="0028124B" w:rsidRPr="003A46B9" w:rsidRDefault="006B5C96" w:rsidP="006B5C96">
      <w:pPr>
        <w:pStyle w:val="a3"/>
        <w:spacing w:before="0" w:beforeAutospacing="0" w:after="0" w:afterAutospacing="0"/>
        <w:ind w:left="720"/>
        <w:rPr>
          <w:rFonts w:asciiTheme="minorHAnsi" w:hAnsiTheme="minorHAnsi" w:cs="Arial"/>
          <w:b/>
          <w:sz w:val="22"/>
        </w:rPr>
      </w:pPr>
      <w:r w:rsidRPr="003A46B9">
        <w:rPr>
          <w:rFonts w:asciiTheme="minorHAnsi" w:hAnsiTheme="minorHAnsi" w:cs="Arial"/>
          <w:b/>
          <w:sz w:val="22"/>
          <w:lang w:val="uk-UA"/>
        </w:rPr>
        <w:t xml:space="preserve">7. Порядок і спосіб інформування про умови Акції </w:t>
      </w:r>
    </w:p>
    <w:p w:rsidR="0028124B"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7.1. Інформування щодо Правил Акції проводиться</w:t>
      </w:r>
      <w:r w:rsidR="005E3DFF" w:rsidRPr="003A46B9">
        <w:rPr>
          <w:rFonts w:asciiTheme="minorHAnsi" w:hAnsiTheme="minorHAnsi" w:cs="Arial"/>
          <w:sz w:val="22"/>
          <w:lang w:val="uk-UA"/>
        </w:rPr>
        <w:t xml:space="preserve"> шляхом ро</w:t>
      </w:r>
      <w:r w:rsidR="008E1944" w:rsidRPr="003A46B9">
        <w:rPr>
          <w:rFonts w:asciiTheme="minorHAnsi" w:hAnsiTheme="minorHAnsi" w:cs="Arial"/>
          <w:sz w:val="22"/>
          <w:lang w:val="uk-UA"/>
        </w:rPr>
        <w:t xml:space="preserve">зміщення </w:t>
      </w:r>
      <w:r w:rsidR="00F96CEC" w:rsidRPr="003A46B9">
        <w:rPr>
          <w:rFonts w:asciiTheme="minorHAnsi" w:hAnsiTheme="minorHAnsi" w:cs="Arial"/>
          <w:sz w:val="22"/>
          <w:lang w:val="uk-UA"/>
        </w:rPr>
        <w:t>О</w:t>
      </w:r>
      <w:r w:rsidR="008E1944" w:rsidRPr="003A46B9">
        <w:rPr>
          <w:rFonts w:asciiTheme="minorHAnsi" w:hAnsiTheme="minorHAnsi" w:cs="Arial"/>
          <w:sz w:val="22"/>
          <w:lang w:val="uk-UA"/>
        </w:rPr>
        <w:t>фіційних правил</w:t>
      </w:r>
      <w:r w:rsidR="00F96CEC" w:rsidRPr="003A46B9">
        <w:rPr>
          <w:rFonts w:asciiTheme="minorHAnsi" w:hAnsiTheme="minorHAnsi" w:cs="Arial"/>
          <w:sz w:val="22"/>
          <w:lang w:val="uk-UA"/>
        </w:rPr>
        <w:t xml:space="preserve"> Акції </w:t>
      </w:r>
      <w:r w:rsidR="008E1944" w:rsidRPr="003A46B9">
        <w:rPr>
          <w:rFonts w:asciiTheme="minorHAnsi" w:hAnsiTheme="minorHAnsi" w:cs="Arial"/>
          <w:sz w:val="22"/>
          <w:lang w:val="uk-UA"/>
        </w:rPr>
        <w:t xml:space="preserve"> на </w:t>
      </w:r>
      <w:r w:rsidR="00F96CEC" w:rsidRPr="003A46B9">
        <w:rPr>
          <w:rFonts w:asciiTheme="minorHAnsi" w:hAnsiTheme="minorHAnsi" w:cs="Arial"/>
          <w:sz w:val="22"/>
          <w:lang w:val="uk-UA"/>
        </w:rPr>
        <w:t>О</w:t>
      </w:r>
      <w:r w:rsidR="008E1944" w:rsidRPr="003A46B9">
        <w:rPr>
          <w:rFonts w:asciiTheme="minorHAnsi" w:hAnsiTheme="minorHAnsi" w:cs="Arial"/>
          <w:sz w:val="22"/>
          <w:lang w:val="uk-UA"/>
        </w:rPr>
        <w:t>ф</w:t>
      </w:r>
      <w:r w:rsidR="005E3DFF" w:rsidRPr="003A46B9">
        <w:rPr>
          <w:rFonts w:asciiTheme="minorHAnsi" w:hAnsiTheme="minorHAnsi" w:cs="Arial"/>
          <w:sz w:val="22"/>
          <w:lang w:val="uk-UA"/>
        </w:rPr>
        <w:t>іц</w:t>
      </w:r>
      <w:r w:rsidR="008E1944" w:rsidRPr="003A46B9">
        <w:rPr>
          <w:rFonts w:asciiTheme="minorHAnsi" w:hAnsiTheme="minorHAnsi" w:cs="Arial"/>
          <w:sz w:val="22"/>
          <w:lang w:val="uk-UA"/>
        </w:rPr>
        <w:t xml:space="preserve">ійному  </w:t>
      </w:r>
      <w:proofErr w:type="spellStart"/>
      <w:r w:rsidR="008E1944" w:rsidRPr="003A46B9">
        <w:rPr>
          <w:rFonts w:asciiTheme="minorHAnsi" w:hAnsiTheme="minorHAnsi" w:cs="Arial"/>
          <w:sz w:val="22"/>
          <w:lang w:val="uk-UA"/>
        </w:rPr>
        <w:t>веб</w:t>
      </w:r>
      <w:r w:rsidR="005E3DFF" w:rsidRPr="003A46B9">
        <w:rPr>
          <w:rFonts w:asciiTheme="minorHAnsi" w:hAnsiTheme="minorHAnsi" w:cs="Arial"/>
          <w:sz w:val="22"/>
          <w:lang w:val="uk-UA"/>
        </w:rPr>
        <w:t>сайті</w:t>
      </w:r>
      <w:proofErr w:type="spellEnd"/>
      <w:r w:rsidR="005E3DFF" w:rsidRPr="003A46B9">
        <w:rPr>
          <w:rFonts w:asciiTheme="minorHAnsi" w:hAnsiTheme="minorHAnsi" w:cs="Arial"/>
          <w:sz w:val="22"/>
          <w:lang w:val="uk-UA"/>
        </w:rPr>
        <w:t xml:space="preserve"> </w:t>
      </w:r>
      <w:r w:rsidR="00633012" w:rsidRPr="003A46B9">
        <w:rPr>
          <w:rFonts w:asciiTheme="minorHAnsi" w:hAnsiTheme="minorHAnsi" w:cs="Arial"/>
          <w:sz w:val="22"/>
          <w:lang w:val="uk-UA"/>
        </w:rPr>
        <w:t>Б</w:t>
      </w:r>
      <w:r w:rsidR="005E3DFF" w:rsidRPr="003A46B9">
        <w:rPr>
          <w:rFonts w:asciiTheme="minorHAnsi" w:hAnsiTheme="minorHAnsi" w:cs="Arial"/>
          <w:sz w:val="22"/>
          <w:lang w:val="uk-UA"/>
        </w:rPr>
        <w:t xml:space="preserve">анку </w:t>
      </w:r>
      <w:hyperlink r:id="rId7" w:history="1">
        <w:r w:rsidR="002C5586" w:rsidRPr="00AF7868">
          <w:rPr>
            <w:rStyle w:val="a4"/>
            <w:color w:val="548DD4" w:themeColor="text2" w:themeTint="99"/>
            <w:sz w:val="22"/>
            <w:szCs w:val="22"/>
          </w:rPr>
          <w:t>https://tascombank.ua/1000/</w:t>
        </w:r>
      </w:hyperlink>
      <w:r w:rsidR="002C5586" w:rsidRPr="00AF7868">
        <w:rPr>
          <w:rFonts w:asciiTheme="minorHAnsi" w:hAnsiTheme="minorHAnsi" w:cs="Arial"/>
          <w:color w:val="548DD4" w:themeColor="text2" w:themeTint="99"/>
          <w:sz w:val="22"/>
          <w:szCs w:val="22"/>
          <w:lang w:val="uk-UA"/>
        </w:rPr>
        <w:t xml:space="preserve"> </w:t>
      </w:r>
      <w:r w:rsidR="005E3DFF" w:rsidRPr="003A46B9">
        <w:rPr>
          <w:rFonts w:asciiTheme="minorHAnsi" w:hAnsiTheme="minorHAnsi" w:cs="Arial"/>
          <w:sz w:val="22"/>
          <w:lang w:val="uk-UA"/>
        </w:rPr>
        <w:t>з 0</w:t>
      </w:r>
      <w:r w:rsidR="00F3635C">
        <w:rPr>
          <w:rFonts w:asciiTheme="minorHAnsi" w:hAnsiTheme="minorHAnsi" w:cs="Arial"/>
          <w:sz w:val="22"/>
          <w:lang w:val="uk-UA"/>
        </w:rPr>
        <w:t>4</w:t>
      </w:r>
      <w:r w:rsidR="005E3DFF" w:rsidRPr="003A46B9">
        <w:rPr>
          <w:rFonts w:asciiTheme="minorHAnsi" w:hAnsiTheme="minorHAnsi" w:cs="Arial"/>
          <w:sz w:val="22"/>
          <w:lang w:val="uk-UA"/>
        </w:rPr>
        <w:t xml:space="preserve"> </w:t>
      </w:r>
      <w:r w:rsidR="00F3635C">
        <w:rPr>
          <w:rFonts w:asciiTheme="minorHAnsi" w:hAnsiTheme="minorHAnsi" w:cs="Arial"/>
          <w:sz w:val="22"/>
          <w:lang w:val="uk-UA"/>
        </w:rPr>
        <w:t>листопада</w:t>
      </w:r>
      <w:r w:rsidR="00F3635C" w:rsidRPr="003A46B9">
        <w:rPr>
          <w:rFonts w:asciiTheme="minorHAnsi" w:hAnsiTheme="minorHAnsi" w:cs="Arial"/>
          <w:sz w:val="22"/>
          <w:lang w:val="uk-UA"/>
        </w:rPr>
        <w:t xml:space="preserve"> </w:t>
      </w:r>
      <w:r w:rsidR="005E3DFF" w:rsidRPr="003A46B9">
        <w:rPr>
          <w:rFonts w:asciiTheme="minorHAnsi" w:hAnsiTheme="minorHAnsi" w:cs="Arial"/>
          <w:sz w:val="22"/>
          <w:lang w:val="uk-UA"/>
        </w:rPr>
        <w:t xml:space="preserve">по </w:t>
      </w:r>
      <w:r w:rsidR="00F3635C">
        <w:rPr>
          <w:rFonts w:asciiTheme="minorHAnsi" w:hAnsiTheme="minorHAnsi" w:cs="Arial"/>
          <w:sz w:val="22"/>
          <w:lang w:val="uk-UA"/>
        </w:rPr>
        <w:t>02</w:t>
      </w:r>
      <w:r w:rsidR="005E3DFF" w:rsidRPr="003A46B9">
        <w:rPr>
          <w:rFonts w:asciiTheme="minorHAnsi" w:hAnsiTheme="minorHAnsi" w:cs="Arial"/>
          <w:sz w:val="22"/>
          <w:lang w:val="uk-UA"/>
        </w:rPr>
        <w:t xml:space="preserve"> </w:t>
      </w:r>
      <w:r w:rsidR="00F3635C">
        <w:rPr>
          <w:rFonts w:asciiTheme="minorHAnsi" w:hAnsiTheme="minorHAnsi" w:cs="Arial"/>
          <w:sz w:val="22"/>
          <w:lang w:val="uk-UA"/>
        </w:rPr>
        <w:t>грудня</w:t>
      </w:r>
      <w:r w:rsidR="005C77E2" w:rsidRPr="003A46B9">
        <w:rPr>
          <w:rFonts w:asciiTheme="minorHAnsi" w:hAnsiTheme="minorHAnsi" w:cs="Arial"/>
          <w:sz w:val="22"/>
          <w:lang w:val="uk-UA"/>
        </w:rPr>
        <w:t xml:space="preserve"> 2019 року</w:t>
      </w:r>
      <w:r w:rsidRPr="003A46B9">
        <w:rPr>
          <w:rFonts w:asciiTheme="minorHAnsi" w:hAnsiTheme="minorHAnsi" w:cs="Arial"/>
          <w:sz w:val="22"/>
          <w:lang w:val="uk-UA"/>
        </w:rPr>
        <w:t xml:space="preserve">. </w:t>
      </w:r>
    </w:p>
    <w:p w:rsidR="006B5C96"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 xml:space="preserve">7.2. Ці Правила можуть бути змінені та/або доповнені </w:t>
      </w:r>
      <w:r w:rsidR="003C2C9E" w:rsidRPr="003A46B9">
        <w:rPr>
          <w:rFonts w:asciiTheme="minorHAnsi" w:hAnsiTheme="minorHAnsi" w:cs="Arial"/>
          <w:sz w:val="22"/>
          <w:lang w:val="uk-UA"/>
        </w:rPr>
        <w:t>Організатором</w:t>
      </w:r>
      <w:r w:rsidR="003C2C9E" w:rsidRPr="003A46B9" w:rsidDel="003C2C9E">
        <w:rPr>
          <w:rFonts w:asciiTheme="minorHAnsi" w:hAnsiTheme="minorHAnsi" w:cs="Arial"/>
          <w:sz w:val="22"/>
          <w:lang w:val="uk-UA"/>
        </w:rPr>
        <w:t xml:space="preserve"> </w:t>
      </w:r>
      <w:r w:rsidRPr="003A46B9">
        <w:rPr>
          <w:rFonts w:asciiTheme="minorHAnsi" w:hAnsiTheme="minorHAnsi" w:cs="Arial"/>
          <w:sz w:val="22"/>
          <w:lang w:val="uk-UA"/>
        </w:rPr>
        <w:t xml:space="preserve">/ Акції протягом всього строку проведення Акції. Такі зміни та доповнення набувають чинності з моменту інформування про них у спосіб, передбачений п. 7.1. Правил, якщо інше не буде спеціально визначене безпосередньо змінами/ доповненнями до цих Правил. </w:t>
      </w:r>
    </w:p>
    <w:p w:rsidR="006B5C96"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 xml:space="preserve"> </w:t>
      </w:r>
    </w:p>
    <w:p w:rsidR="00AC6921" w:rsidRDefault="00AC6921" w:rsidP="006B5C96">
      <w:pPr>
        <w:pStyle w:val="a3"/>
        <w:spacing w:before="0" w:beforeAutospacing="0" w:after="0" w:afterAutospacing="0"/>
        <w:ind w:left="720"/>
        <w:rPr>
          <w:rFonts w:asciiTheme="minorHAnsi" w:hAnsiTheme="minorHAnsi" w:cs="Arial"/>
          <w:b/>
          <w:sz w:val="22"/>
          <w:lang w:val="uk-UA"/>
        </w:rPr>
      </w:pPr>
    </w:p>
    <w:p w:rsidR="0028124B" w:rsidRPr="003A46B9" w:rsidRDefault="006B5C96" w:rsidP="006B5C96">
      <w:pPr>
        <w:pStyle w:val="a3"/>
        <w:spacing w:before="0" w:beforeAutospacing="0" w:after="0" w:afterAutospacing="0"/>
        <w:ind w:left="720"/>
        <w:rPr>
          <w:rFonts w:asciiTheme="minorHAnsi" w:hAnsiTheme="minorHAnsi" w:cs="Arial"/>
          <w:b/>
          <w:sz w:val="22"/>
        </w:rPr>
      </w:pPr>
      <w:r w:rsidRPr="003A46B9">
        <w:rPr>
          <w:rFonts w:asciiTheme="minorHAnsi" w:hAnsiTheme="minorHAnsi" w:cs="Arial"/>
          <w:b/>
          <w:sz w:val="22"/>
          <w:lang w:val="uk-UA"/>
        </w:rPr>
        <w:lastRenderedPageBreak/>
        <w:t>8</w:t>
      </w:r>
      <w:r w:rsidR="008864D5" w:rsidRPr="003A46B9">
        <w:rPr>
          <w:rFonts w:asciiTheme="minorHAnsi" w:hAnsiTheme="minorHAnsi" w:cs="Arial"/>
          <w:b/>
          <w:sz w:val="22"/>
          <w:lang w:val="uk-UA"/>
        </w:rPr>
        <w:t>.</w:t>
      </w:r>
      <w:r w:rsidRPr="003A46B9">
        <w:rPr>
          <w:rFonts w:asciiTheme="minorHAnsi" w:hAnsiTheme="minorHAnsi" w:cs="Arial"/>
          <w:b/>
          <w:sz w:val="22"/>
          <w:lang w:val="uk-UA"/>
        </w:rPr>
        <w:t xml:space="preserve"> Інші умови </w:t>
      </w:r>
    </w:p>
    <w:p w:rsidR="0028124B" w:rsidRPr="003A46B9" w:rsidRDefault="00AF7868" w:rsidP="00AF7868">
      <w:pPr>
        <w:pStyle w:val="a3"/>
        <w:spacing w:before="0" w:beforeAutospacing="0" w:after="0" w:afterAutospacing="0"/>
        <w:ind w:left="709" w:hanging="709"/>
        <w:rPr>
          <w:rFonts w:asciiTheme="minorHAnsi" w:hAnsiTheme="minorHAnsi" w:cs="Arial"/>
          <w:sz w:val="22"/>
        </w:rPr>
      </w:pPr>
      <w:r>
        <w:rPr>
          <w:rFonts w:asciiTheme="minorHAnsi" w:hAnsiTheme="minorHAnsi" w:cs="Arial"/>
          <w:sz w:val="22"/>
          <w:lang w:val="uk-UA"/>
        </w:rPr>
        <w:t xml:space="preserve">              </w:t>
      </w:r>
      <w:r w:rsidR="006B5C96" w:rsidRPr="00AF7868">
        <w:rPr>
          <w:rFonts w:asciiTheme="minorHAnsi" w:hAnsiTheme="minorHAnsi" w:cs="Arial"/>
          <w:sz w:val="22"/>
          <w:lang w:val="uk-UA"/>
        </w:rPr>
        <w:t>8.1. Участь в Акції</w:t>
      </w:r>
      <w:r w:rsidR="00614258" w:rsidRPr="00AF7868">
        <w:rPr>
          <w:rFonts w:asciiTheme="minorHAnsi" w:hAnsiTheme="minorHAnsi" w:cs="Arial"/>
          <w:sz w:val="22"/>
          <w:lang w:val="uk-UA"/>
        </w:rPr>
        <w:t xml:space="preserve"> і </w:t>
      </w:r>
      <w:r w:rsidR="00AC6921" w:rsidRPr="00AF7868">
        <w:rPr>
          <w:rFonts w:asciiTheme="minorHAnsi" w:hAnsiTheme="minorHAnsi" w:cs="Arial"/>
          <w:sz w:val="22"/>
          <w:lang w:val="uk-UA"/>
        </w:rPr>
        <w:t>отриманн</w:t>
      </w:r>
      <w:r w:rsidR="00AC6921">
        <w:rPr>
          <w:rFonts w:asciiTheme="minorHAnsi" w:hAnsiTheme="minorHAnsi" w:cs="Arial"/>
          <w:sz w:val="22"/>
          <w:lang w:val="uk-UA"/>
        </w:rPr>
        <w:t>я</w:t>
      </w:r>
      <w:r w:rsidR="00AC6921" w:rsidRPr="00AF7868">
        <w:rPr>
          <w:rFonts w:asciiTheme="minorHAnsi" w:hAnsiTheme="minorHAnsi" w:cs="Arial"/>
          <w:sz w:val="22"/>
          <w:lang w:val="uk-UA"/>
        </w:rPr>
        <w:t xml:space="preserve"> </w:t>
      </w:r>
      <w:r w:rsidR="00614258" w:rsidRPr="00AF7868">
        <w:rPr>
          <w:rFonts w:asciiTheme="minorHAnsi" w:hAnsiTheme="minorHAnsi" w:cs="Arial"/>
          <w:sz w:val="22"/>
          <w:lang w:val="uk-UA"/>
        </w:rPr>
        <w:t xml:space="preserve">Заохочення </w:t>
      </w:r>
      <w:r w:rsidR="006B5C96" w:rsidRPr="00AF7868">
        <w:rPr>
          <w:rFonts w:asciiTheme="minorHAnsi" w:hAnsiTheme="minorHAnsi" w:cs="Arial"/>
          <w:sz w:val="22"/>
          <w:lang w:val="uk-UA"/>
        </w:rPr>
        <w:t xml:space="preserve"> автоматично означає факт </w:t>
      </w:r>
      <w:r w:rsidRPr="00AF7868">
        <w:rPr>
          <w:rFonts w:asciiTheme="minorHAnsi" w:hAnsiTheme="minorHAnsi" w:cs="Arial"/>
          <w:sz w:val="22"/>
          <w:lang w:val="uk-UA"/>
        </w:rPr>
        <w:t xml:space="preserve"> </w:t>
      </w:r>
      <w:bookmarkStart w:id="0" w:name="_GoBack"/>
      <w:bookmarkEnd w:id="0"/>
      <w:r w:rsidR="006B5C96" w:rsidRPr="00AF7868">
        <w:rPr>
          <w:rFonts w:asciiTheme="minorHAnsi" w:hAnsiTheme="minorHAnsi" w:cs="Arial"/>
          <w:sz w:val="22"/>
          <w:lang w:val="uk-UA"/>
        </w:rPr>
        <w:t>ознайомлення та повну та безумовну згоду Учасника Акції з цими Правилами. Порушення Учасником Акції цих Правил або відмова Учасника Акції від</w:t>
      </w:r>
      <w:r w:rsidR="007B569E" w:rsidRPr="00AF7868">
        <w:rPr>
          <w:rFonts w:asciiTheme="minorHAnsi" w:hAnsiTheme="minorHAnsi" w:cs="Arial"/>
          <w:sz w:val="22"/>
          <w:lang w:val="uk-UA"/>
        </w:rPr>
        <w:t xml:space="preserve"> </w:t>
      </w:r>
      <w:r w:rsidR="006B5C96" w:rsidRPr="00AF7868">
        <w:rPr>
          <w:rFonts w:asciiTheme="minorHAnsi" w:hAnsiTheme="minorHAnsi" w:cs="Arial"/>
          <w:sz w:val="22"/>
          <w:lang w:val="uk-UA"/>
        </w:rPr>
        <w:t>належного виконання цих Правил вважається відмовою Учасника</w:t>
      </w:r>
      <w:r w:rsidR="006B5C96" w:rsidRPr="003A46B9">
        <w:rPr>
          <w:rFonts w:asciiTheme="minorHAnsi" w:hAnsiTheme="minorHAnsi" w:cs="Arial"/>
          <w:sz w:val="22"/>
          <w:lang w:val="uk-UA"/>
        </w:rPr>
        <w:t xml:space="preserve"> від участі в Акції, при </w:t>
      </w:r>
      <w:r w:rsidR="007B569E">
        <w:rPr>
          <w:rFonts w:asciiTheme="minorHAnsi" w:hAnsiTheme="minorHAnsi" w:cs="Arial"/>
          <w:sz w:val="22"/>
          <w:lang w:val="uk-UA"/>
        </w:rPr>
        <w:t xml:space="preserve"> </w:t>
      </w:r>
      <w:r w:rsidR="006B5C96" w:rsidRPr="003A46B9">
        <w:rPr>
          <w:rFonts w:asciiTheme="minorHAnsi" w:hAnsiTheme="minorHAnsi" w:cs="Arial"/>
          <w:sz w:val="22"/>
          <w:lang w:val="uk-UA"/>
        </w:rPr>
        <w:t xml:space="preserve">цьому така особа не має права на одержання від </w:t>
      </w:r>
      <w:r w:rsidR="006D1385" w:rsidRPr="003A46B9">
        <w:rPr>
          <w:rFonts w:asciiTheme="minorHAnsi" w:hAnsiTheme="minorHAnsi"/>
          <w:sz w:val="22"/>
          <w:szCs w:val="22"/>
          <w:lang w:val="uk-UA"/>
        </w:rPr>
        <w:t xml:space="preserve">Організатора </w:t>
      </w:r>
      <w:r w:rsidR="006B5C96" w:rsidRPr="003A46B9">
        <w:rPr>
          <w:rFonts w:asciiTheme="minorHAnsi" w:hAnsiTheme="minorHAnsi" w:cs="Arial"/>
          <w:sz w:val="22"/>
          <w:lang w:val="uk-UA"/>
        </w:rPr>
        <w:t xml:space="preserve"> будь-якої компенсації.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 xml:space="preserve">8.2. На виконання умов Закону України «Про захист персональних даних» (далі – «Закон») Учасникам Акції повідомляється, що: </w:t>
      </w:r>
    </w:p>
    <w:p w:rsidR="00EF3676"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 xml:space="preserve">8.2.1. </w:t>
      </w:r>
      <w:r w:rsidR="0085265F">
        <w:rPr>
          <w:rFonts w:asciiTheme="minorHAnsi" w:hAnsiTheme="minorHAnsi" w:cs="Arial"/>
          <w:sz w:val="22"/>
          <w:lang w:val="uk-UA"/>
        </w:rPr>
        <w:t>власником</w:t>
      </w:r>
      <w:r w:rsidR="0085265F" w:rsidRPr="003A46B9">
        <w:rPr>
          <w:rFonts w:asciiTheme="minorHAnsi" w:hAnsiTheme="minorHAnsi" w:cs="Arial"/>
          <w:sz w:val="22"/>
          <w:lang w:val="uk-UA"/>
        </w:rPr>
        <w:t xml:space="preserve"> </w:t>
      </w:r>
      <w:r w:rsidRPr="003A46B9">
        <w:rPr>
          <w:rFonts w:asciiTheme="minorHAnsi" w:hAnsiTheme="minorHAnsi" w:cs="Arial"/>
          <w:sz w:val="22"/>
          <w:lang w:val="uk-UA"/>
        </w:rPr>
        <w:t xml:space="preserve">і розпорядником персональних даних Учасників Акції є </w:t>
      </w:r>
      <w:r w:rsidR="006D1385"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w:t>
      </w:r>
    </w:p>
    <w:p w:rsidR="0028124B"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 xml:space="preserve">8.2.2. персональні дані Учасників Акції обробляються з метою забезпечення участі в цій Акції, маркетингових відносин, рекламних відносин, податкових відносин і відносин у сфері бухгалтерського обліку;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8.2.3. з метою обробки персональних даних обробляються ім'я, прізвище, по</w:t>
      </w:r>
      <w:r w:rsidR="00DA0C6F" w:rsidRPr="003A46B9">
        <w:rPr>
          <w:rFonts w:asciiTheme="minorHAnsi" w:hAnsiTheme="minorHAnsi" w:cs="Arial"/>
          <w:sz w:val="22"/>
        </w:rPr>
        <w:t>-</w:t>
      </w:r>
      <w:r w:rsidRPr="003A46B9">
        <w:rPr>
          <w:rFonts w:asciiTheme="minorHAnsi" w:hAnsiTheme="minorHAnsi" w:cs="Arial"/>
          <w:sz w:val="22"/>
          <w:lang w:val="uk-UA"/>
        </w:rPr>
        <w:t>батькові, паспортні дані (у разі потреби),</w:t>
      </w:r>
      <w:r w:rsidR="00DA0C6F" w:rsidRPr="003A46B9">
        <w:rPr>
          <w:rFonts w:asciiTheme="minorHAnsi" w:hAnsiTheme="minorHAnsi" w:cs="Arial"/>
          <w:sz w:val="22"/>
        </w:rPr>
        <w:t xml:space="preserve"> фотограф</w:t>
      </w:r>
      <w:r w:rsidR="00DA0C6F" w:rsidRPr="003A46B9">
        <w:rPr>
          <w:rFonts w:asciiTheme="minorHAnsi" w:hAnsiTheme="minorHAnsi" w:cs="Arial"/>
          <w:sz w:val="22"/>
          <w:lang w:val="uk-UA"/>
        </w:rPr>
        <w:t>ію Учасника Акції</w:t>
      </w:r>
      <w:r w:rsidR="001947D5" w:rsidRPr="003A46B9">
        <w:rPr>
          <w:rFonts w:asciiTheme="minorHAnsi" w:hAnsiTheme="minorHAnsi" w:cs="Arial"/>
          <w:sz w:val="22"/>
          <w:lang w:val="uk-UA"/>
        </w:rPr>
        <w:t>,</w:t>
      </w:r>
      <w:r w:rsidR="008D5378" w:rsidRPr="003A46B9">
        <w:rPr>
          <w:rFonts w:asciiTheme="minorHAnsi" w:hAnsiTheme="minorHAnsi" w:cs="Arial"/>
          <w:sz w:val="22"/>
          <w:lang w:val="uk-UA"/>
        </w:rPr>
        <w:t xml:space="preserve"> </w:t>
      </w:r>
      <w:r w:rsidRPr="003A46B9">
        <w:rPr>
          <w:rFonts w:asciiTheme="minorHAnsi" w:hAnsiTheme="minorHAnsi" w:cs="Arial"/>
          <w:sz w:val="22"/>
          <w:lang w:val="uk-UA"/>
        </w:rPr>
        <w:t xml:space="preserve">контактний номер телефону (у разі потреби), адреса електронної пошти (у разі потреби), реєстраційний номер облікової картки платника податків (у разі потреби), адреса реєстрації/проживання (у разі потреби);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 xml:space="preserve">8.2.4. з персональними даними будуть відбуватися такі дії: збір, накопичення, зберігання, адаптування, зміна, відновлення, використання та поширення (реалізація, передача), знеособлення, знищення персональних даних;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8.2.5. персональні дані Учасників Акції без отримання від них окремої згоди та/або без повідомлення можуть бути передані третім особам для здійснення мети, зазначеної в п. 8.2.2. цих Правил. Крім того, передача третім особам персональних даних Учасників Акції без згоди суб'єкта персональних даних або уповноваженої ним особи дозволяється у випадках, визначених Законом України «Про захист персональних даних», і тільки (якщо це необхідно) в інтересах національної безпеки, економічного добробуту та прав людини; 8.2.6. учасники Акції можуть відкликати згоду</w:t>
      </w:r>
      <w:r w:rsidR="009E7190" w:rsidRPr="003A46B9">
        <w:rPr>
          <w:rFonts w:asciiTheme="minorHAnsi" w:hAnsiTheme="minorHAnsi" w:cs="Arial"/>
          <w:sz w:val="22"/>
          <w:lang w:val="uk-UA"/>
        </w:rPr>
        <w:t xml:space="preserve"> на обробку персональних даних</w:t>
      </w:r>
      <w:r w:rsidR="00A071AF" w:rsidRPr="003A46B9">
        <w:rPr>
          <w:rFonts w:asciiTheme="minorHAnsi" w:hAnsiTheme="minorHAnsi" w:cs="Arial"/>
          <w:sz w:val="22"/>
          <w:lang w:val="uk-UA"/>
        </w:rPr>
        <w:t xml:space="preserve"> до моменту вручення Заохочення</w:t>
      </w:r>
      <w:r w:rsidRPr="003A46B9">
        <w:rPr>
          <w:rFonts w:asciiTheme="minorHAnsi" w:hAnsiTheme="minorHAnsi" w:cs="Arial"/>
          <w:sz w:val="22"/>
          <w:lang w:val="uk-UA"/>
        </w:rPr>
        <w:t xml:space="preserve">, надіславши </w:t>
      </w:r>
      <w:r w:rsidR="0085265F">
        <w:rPr>
          <w:rFonts w:asciiTheme="minorHAnsi" w:hAnsiTheme="minorHAnsi" w:cs="Arial"/>
          <w:sz w:val="22"/>
          <w:lang w:val="uk-UA"/>
        </w:rPr>
        <w:t>власнику</w:t>
      </w:r>
      <w:r w:rsidR="0085265F" w:rsidRPr="003A46B9">
        <w:rPr>
          <w:rFonts w:asciiTheme="minorHAnsi" w:hAnsiTheme="minorHAnsi" w:cs="Arial"/>
          <w:sz w:val="22"/>
          <w:lang w:val="uk-UA"/>
        </w:rPr>
        <w:t xml:space="preserve"> </w:t>
      </w:r>
      <w:r w:rsidRPr="003A46B9">
        <w:rPr>
          <w:rFonts w:asciiTheme="minorHAnsi" w:hAnsiTheme="minorHAnsi" w:cs="Arial"/>
          <w:sz w:val="22"/>
          <w:lang w:val="uk-UA"/>
        </w:rPr>
        <w:t>персональних даних (</w:t>
      </w:r>
      <w:r w:rsidR="002A682C" w:rsidRPr="003A46B9">
        <w:rPr>
          <w:rFonts w:asciiTheme="minorHAnsi" w:hAnsiTheme="minorHAnsi"/>
          <w:sz w:val="22"/>
          <w:szCs w:val="22"/>
          <w:lang w:val="uk-UA"/>
        </w:rPr>
        <w:t>Організатору</w:t>
      </w:r>
      <w:r w:rsidRPr="003A46B9">
        <w:rPr>
          <w:rFonts w:asciiTheme="minorHAnsi" w:hAnsiTheme="minorHAnsi" w:cs="Arial"/>
          <w:sz w:val="22"/>
          <w:lang w:val="uk-UA"/>
        </w:rPr>
        <w:t xml:space="preserve">) письмовий запит за адресою, зазначеною в цих Правилах, але при цьому вони втратять право на участь в Акції/отримання Заохочень Акції;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8.3.</w:t>
      </w:r>
      <w:r w:rsidR="003C2C9E" w:rsidRPr="003A46B9">
        <w:rPr>
          <w:rFonts w:asciiTheme="minorHAnsi" w:hAnsiTheme="minorHAnsi"/>
          <w:sz w:val="22"/>
          <w:szCs w:val="22"/>
          <w:lang w:val="uk-UA"/>
        </w:rPr>
        <w:t xml:space="preserve"> Організатор</w:t>
      </w:r>
      <w:r w:rsidRPr="003A46B9">
        <w:rPr>
          <w:rFonts w:asciiTheme="minorHAnsi" w:hAnsiTheme="minorHAnsi" w:cs="Arial"/>
          <w:sz w:val="22"/>
          <w:lang w:val="uk-UA"/>
        </w:rPr>
        <w:t xml:space="preserve"> не нес</w:t>
      </w:r>
      <w:r w:rsidR="00EF3676" w:rsidRPr="003A46B9">
        <w:rPr>
          <w:rFonts w:asciiTheme="minorHAnsi" w:hAnsiTheme="minorHAnsi" w:cs="Arial"/>
          <w:sz w:val="22"/>
          <w:lang w:val="uk-UA"/>
        </w:rPr>
        <w:t>е</w:t>
      </w:r>
      <w:r w:rsidRPr="003A46B9">
        <w:rPr>
          <w:rFonts w:asciiTheme="minorHAnsi" w:hAnsiTheme="minorHAnsi" w:cs="Arial"/>
          <w:sz w:val="22"/>
          <w:lang w:val="uk-UA"/>
        </w:rPr>
        <w:t xml:space="preserve"> відповідальності в разі невиконання своїх зобов’язань унаслідок надання Учасником Акції неповних, застарілих, недостовірних персональних даних. </w:t>
      </w:r>
    </w:p>
    <w:p w:rsidR="0028124B" w:rsidRPr="003A46B9" w:rsidRDefault="006B5C96" w:rsidP="006B5C96">
      <w:pPr>
        <w:pStyle w:val="a3"/>
        <w:spacing w:before="0" w:beforeAutospacing="0" w:after="0" w:afterAutospacing="0"/>
        <w:ind w:left="720"/>
        <w:rPr>
          <w:rFonts w:asciiTheme="minorHAnsi" w:hAnsiTheme="minorHAnsi" w:cs="Arial"/>
          <w:sz w:val="22"/>
        </w:rPr>
      </w:pPr>
      <w:r w:rsidRPr="003A46B9">
        <w:rPr>
          <w:rFonts w:asciiTheme="minorHAnsi" w:hAnsiTheme="minorHAnsi" w:cs="Arial"/>
          <w:sz w:val="22"/>
          <w:lang w:val="uk-UA"/>
        </w:rPr>
        <w:t xml:space="preserve">8.4. У разі відмови Учасника Акції від Заохочення, </w:t>
      </w:r>
      <w:r w:rsidR="003C2C9E"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не прийм</w:t>
      </w:r>
      <w:r w:rsidR="00EF3676" w:rsidRPr="003A46B9">
        <w:rPr>
          <w:rFonts w:asciiTheme="minorHAnsi" w:hAnsiTheme="minorHAnsi" w:cs="Arial"/>
          <w:sz w:val="22"/>
          <w:lang w:val="uk-UA"/>
        </w:rPr>
        <w:t>ає</w:t>
      </w:r>
      <w:r w:rsidRPr="003A46B9">
        <w:rPr>
          <w:rFonts w:asciiTheme="minorHAnsi" w:hAnsiTheme="minorHAnsi" w:cs="Arial"/>
          <w:sz w:val="22"/>
          <w:lang w:val="uk-UA"/>
        </w:rPr>
        <w:t xml:space="preserve"> і не розгляда</w:t>
      </w:r>
      <w:r w:rsidR="00EF3676" w:rsidRPr="003A46B9">
        <w:rPr>
          <w:rFonts w:asciiTheme="minorHAnsi" w:hAnsiTheme="minorHAnsi" w:cs="Arial"/>
          <w:sz w:val="22"/>
          <w:lang w:val="uk-UA"/>
        </w:rPr>
        <w:t>є</w:t>
      </w:r>
      <w:r w:rsidRPr="003A46B9">
        <w:rPr>
          <w:rFonts w:asciiTheme="minorHAnsi" w:hAnsiTheme="minorHAnsi" w:cs="Arial"/>
          <w:sz w:val="22"/>
          <w:lang w:val="uk-UA"/>
        </w:rPr>
        <w:t xml:space="preserve"> будь-які претензії Учасника Акції з цієї причини. </w:t>
      </w:r>
    </w:p>
    <w:p w:rsidR="0028124B" w:rsidRPr="003A46B9" w:rsidRDefault="006B5C96" w:rsidP="006B5C96">
      <w:pPr>
        <w:pStyle w:val="a3"/>
        <w:spacing w:before="0" w:beforeAutospacing="0" w:after="0" w:afterAutospacing="0"/>
        <w:ind w:left="720"/>
        <w:rPr>
          <w:rFonts w:asciiTheme="minorHAnsi" w:hAnsiTheme="minorHAnsi" w:cs="Arial"/>
          <w:sz w:val="22"/>
          <w:lang w:val="uk-UA"/>
        </w:rPr>
      </w:pPr>
      <w:r w:rsidRPr="008D7975">
        <w:rPr>
          <w:rFonts w:asciiTheme="minorHAnsi" w:hAnsiTheme="minorHAnsi" w:cs="Arial"/>
          <w:sz w:val="22"/>
          <w:lang w:val="uk-UA"/>
        </w:rPr>
        <w:t xml:space="preserve">8.5. </w:t>
      </w:r>
      <w:r w:rsidR="003C2C9E" w:rsidRPr="008D7975">
        <w:rPr>
          <w:rFonts w:asciiTheme="minorHAnsi" w:hAnsiTheme="minorHAnsi"/>
          <w:sz w:val="22"/>
          <w:szCs w:val="22"/>
          <w:lang w:val="uk-UA"/>
        </w:rPr>
        <w:t>Організатор</w:t>
      </w:r>
      <w:r w:rsidRPr="008D7975">
        <w:rPr>
          <w:rFonts w:asciiTheme="minorHAnsi" w:hAnsiTheme="minorHAnsi" w:cs="Arial"/>
          <w:sz w:val="22"/>
          <w:lang w:val="uk-UA"/>
        </w:rPr>
        <w:t xml:space="preserve"> не нес</w:t>
      </w:r>
      <w:r w:rsidR="00794644" w:rsidRPr="008D7975">
        <w:rPr>
          <w:rFonts w:asciiTheme="minorHAnsi" w:hAnsiTheme="minorHAnsi" w:cs="Arial"/>
          <w:sz w:val="22"/>
          <w:lang w:val="uk-UA"/>
        </w:rPr>
        <w:t>е</w:t>
      </w:r>
      <w:r w:rsidRPr="008D7975">
        <w:rPr>
          <w:rFonts w:asciiTheme="minorHAnsi" w:hAnsiTheme="minorHAnsi" w:cs="Arial"/>
          <w:sz w:val="22"/>
          <w:lang w:val="uk-UA"/>
        </w:rPr>
        <w:t xml:space="preserve"> відповідальності за: - неотримання Учасником Акції Заохочення  </w:t>
      </w:r>
      <w:r w:rsidR="007D5FAD" w:rsidRPr="008D7975">
        <w:rPr>
          <w:rFonts w:asciiTheme="minorHAnsi" w:hAnsiTheme="minorHAnsi" w:cs="Arial"/>
          <w:sz w:val="22"/>
          <w:lang w:val="uk-UA"/>
        </w:rPr>
        <w:t xml:space="preserve">з </w:t>
      </w:r>
      <w:r w:rsidRPr="008D7975">
        <w:rPr>
          <w:rFonts w:asciiTheme="minorHAnsi" w:hAnsiTheme="minorHAnsi" w:cs="Arial"/>
          <w:sz w:val="22"/>
          <w:lang w:val="uk-UA"/>
        </w:rPr>
        <w:t xml:space="preserve">вини самого Учасника Акції; - за відмову Учасника Акції від одержання Заохочення, - інші обставини, які не залежать від </w:t>
      </w:r>
      <w:r w:rsidR="003C2C9E" w:rsidRPr="008D7975">
        <w:rPr>
          <w:rFonts w:asciiTheme="minorHAnsi" w:hAnsiTheme="minorHAnsi"/>
          <w:sz w:val="22"/>
          <w:szCs w:val="22"/>
          <w:lang w:val="uk-UA"/>
        </w:rPr>
        <w:t>Організатора</w:t>
      </w:r>
      <w:r w:rsidRPr="008D7975">
        <w:rPr>
          <w:rFonts w:asciiTheme="minorHAnsi" w:hAnsiTheme="minorHAnsi" w:cs="Arial"/>
          <w:sz w:val="22"/>
          <w:lang w:val="uk-UA"/>
        </w:rPr>
        <w:t xml:space="preserve">. </w:t>
      </w:r>
      <w:r w:rsidR="000C5054" w:rsidRPr="008D7975">
        <w:rPr>
          <w:rFonts w:asciiTheme="minorHAnsi" w:hAnsiTheme="minorHAnsi"/>
          <w:sz w:val="22"/>
          <w:szCs w:val="22"/>
          <w:lang w:val="uk-UA"/>
        </w:rPr>
        <w:t>Організатор</w:t>
      </w:r>
      <w:r w:rsidR="00FC74AA" w:rsidRPr="008D7975">
        <w:rPr>
          <w:rFonts w:asciiTheme="minorHAnsi" w:hAnsiTheme="minorHAnsi"/>
          <w:sz w:val="22"/>
          <w:szCs w:val="22"/>
          <w:lang w:val="uk-UA"/>
        </w:rPr>
        <w:t xml:space="preserve"> </w:t>
      </w:r>
      <w:r w:rsidRPr="008D7975">
        <w:rPr>
          <w:rFonts w:asciiTheme="minorHAnsi" w:hAnsiTheme="minorHAnsi" w:cs="Arial"/>
          <w:sz w:val="22"/>
          <w:lang w:val="uk-UA"/>
        </w:rPr>
        <w:t>не сплачу</w:t>
      </w:r>
      <w:r w:rsidR="00794644" w:rsidRPr="008D7975">
        <w:rPr>
          <w:rFonts w:asciiTheme="minorHAnsi" w:hAnsiTheme="minorHAnsi" w:cs="Arial"/>
          <w:sz w:val="22"/>
          <w:lang w:val="uk-UA"/>
        </w:rPr>
        <w:t>є</w:t>
      </w:r>
      <w:r w:rsidRPr="008D7975">
        <w:rPr>
          <w:rFonts w:asciiTheme="minorHAnsi" w:hAnsiTheme="minorHAnsi" w:cs="Arial"/>
          <w:sz w:val="22"/>
          <w:lang w:val="uk-UA"/>
        </w:rPr>
        <w:t xml:space="preserve"> Учаснику Акції жодних компенсацій.</w:t>
      </w:r>
      <w:r w:rsidRPr="003A46B9">
        <w:rPr>
          <w:rFonts w:asciiTheme="minorHAnsi" w:hAnsiTheme="minorHAnsi" w:cs="Arial"/>
          <w:sz w:val="22"/>
          <w:lang w:val="uk-UA"/>
        </w:rPr>
        <w:t xml:space="preserve"> </w:t>
      </w:r>
    </w:p>
    <w:p w:rsidR="0028124B" w:rsidRPr="003A46B9"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 xml:space="preserve">8.6. Під час проведення Акції чи після її закінчення </w:t>
      </w:r>
      <w:r w:rsidR="003C2C9E" w:rsidRPr="003A46B9">
        <w:rPr>
          <w:rFonts w:asciiTheme="minorHAnsi" w:hAnsiTheme="minorHAnsi"/>
          <w:sz w:val="22"/>
          <w:szCs w:val="22"/>
          <w:lang w:val="uk-UA"/>
        </w:rPr>
        <w:t>Організатор</w:t>
      </w:r>
      <w:r w:rsidRPr="003A46B9">
        <w:rPr>
          <w:rFonts w:asciiTheme="minorHAnsi" w:hAnsiTheme="minorHAnsi" w:cs="Arial"/>
          <w:sz w:val="22"/>
          <w:lang w:val="uk-UA"/>
        </w:rPr>
        <w:t xml:space="preserve"> не зобов’язан</w:t>
      </w:r>
      <w:r w:rsidR="00EF3676" w:rsidRPr="003A46B9">
        <w:rPr>
          <w:rFonts w:asciiTheme="minorHAnsi" w:hAnsiTheme="minorHAnsi" w:cs="Arial"/>
          <w:sz w:val="22"/>
          <w:lang w:val="uk-UA"/>
        </w:rPr>
        <w:t>ий</w:t>
      </w:r>
      <w:r w:rsidRPr="003A46B9">
        <w:rPr>
          <w:rFonts w:asciiTheme="minorHAnsi" w:hAnsiTheme="minorHAnsi" w:cs="Arial"/>
          <w:sz w:val="22"/>
          <w:lang w:val="uk-UA"/>
        </w:rPr>
        <w:t xml:space="preserve"> вести листування з потенційними учасниками й надавати пояснення в усній чи письмовій формі з питань, що стосуються умов проведення, визначення Учасників Акції на умовах Акції, чи будь</w:t>
      </w:r>
      <w:r w:rsidR="008864D5" w:rsidRPr="003A46B9">
        <w:rPr>
          <w:rFonts w:asciiTheme="minorHAnsi" w:hAnsiTheme="minorHAnsi" w:cs="Arial"/>
          <w:sz w:val="22"/>
          <w:lang w:val="uk-UA"/>
        </w:rPr>
        <w:t>-</w:t>
      </w:r>
      <w:r w:rsidRPr="003A46B9">
        <w:rPr>
          <w:rFonts w:asciiTheme="minorHAnsi" w:hAnsiTheme="minorHAnsi" w:cs="Arial"/>
          <w:sz w:val="22"/>
          <w:lang w:val="uk-UA"/>
        </w:rPr>
        <w:t xml:space="preserve">яких інших подібних питань щодо Акції. </w:t>
      </w:r>
    </w:p>
    <w:p w:rsidR="00CA7F97" w:rsidRPr="006B5C96" w:rsidRDefault="006B5C96" w:rsidP="006B5C96">
      <w:pPr>
        <w:pStyle w:val="a3"/>
        <w:spacing w:before="0" w:beforeAutospacing="0" w:after="0" w:afterAutospacing="0"/>
        <w:ind w:left="720"/>
        <w:rPr>
          <w:rFonts w:asciiTheme="minorHAnsi" w:hAnsiTheme="minorHAnsi" w:cs="Arial"/>
          <w:sz w:val="22"/>
          <w:lang w:val="uk-UA"/>
        </w:rPr>
      </w:pPr>
      <w:r w:rsidRPr="003A46B9">
        <w:rPr>
          <w:rFonts w:asciiTheme="minorHAnsi" w:hAnsiTheme="minorHAnsi" w:cs="Arial"/>
          <w:sz w:val="22"/>
          <w:lang w:val="uk-UA"/>
        </w:rPr>
        <w:t>8.7.</w:t>
      </w:r>
      <w:r w:rsidR="00EC1FC4">
        <w:rPr>
          <w:rFonts w:asciiTheme="minorHAnsi" w:hAnsiTheme="minorHAnsi" w:cs="Arial"/>
          <w:sz w:val="22"/>
          <w:lang w:val="uk-UA"/>
        </w:rPr>
        <w:t xml:space="preserve"> </w:t>
      </w:r>
      <w:r w:rsidRPr="003A46B9">
        <w:rPr>
          <w:rFonts w:asciiTheme="minorHAnsi" w:hAnsiTheme="minorHAnsi" w:cs="Arial"/>
          <w:sz w:val="22"/>
          <w:lang w:val="uk-UA"/>
        </w:rPr>
        <w:t>У випадку виникнення ситуації, що припускає неоднозначне тлумачення цих Правил, будь</w:t>
      </w:r>
      <w:r w:rsidR="008864D5" w:rsidRPr="003A46B9">
        <w:rPr>
          <w:rFonts w:asciiTheme="minorHAnsi" w:hAnsiTheme="minorHAnsi" w:cs="Arial"/>
          <w:sz w:val="22"/>
          <w:lang w:val="uk-UA"/>
        </w:rPr>
        <w:t>-</w:t>
      </w:r>
      <w:r w:rsidRPr="003A46B9">
        <w:rPr>
          <w:rFonts w:asciiTheme="minorHAnsi" w:hAnsiTheme="minorHAnsi" w:cs="Arial"/>
          <w:sz w:val="22"/>
          <w:lang w:val="uk-UA"/>
        </w:rPr>
        <w:t xml:space="preserve">яких спірних питань та/або питань, не врегульованих цими Правилами, остаточне рішення приймається </w:t>
      </w:r>
      <w:r w:rsidR="003C2C9E" w:rsidRPr="003A46B9">
        <w:rPr>
          <w:rFonts w:asciiTheme="minorHAnsi" w:hAnsiTheme="minorHAnsi"/>
          <w:sz w:val="22"/>
          <w:szCs w:val="22"/>
          <w:lang w:val="uk-UA"/>
        </w:rPr>
        <w:t>Організатором</w:t>
      </w:r>
      <w:r w:rsidRPr="003A46B9">
        <w:rPr>
          <w:rFonts w:asciiTheme="minorHAnsi" w:hAnsiTheme="minorHAnsi" w:cs="Arial"/>
          <w:sz w:val="22"/>
          <w:lang w:val="uk-UA"/>
        </w:rPr>
        <w:t>.</w:t>
      </w:r>
      <w:r w:rsidRPr="006B5C96">
        <w:rPr>
          <w:rFonts w:asciiTheme="minorHAnsi" w:hAnsiTheme="minorHAnsi" w:cs="Arial"/>
          <w:sz w:val="22"/>
          <w:lang w:val="uk-UA"/>
        </w:rPr>
        <w:t xml:space="preserve">  </w:t>
      </w:r>
    </w:p>
    <w:sectPr w:rsidR="00CA7F97" w:rsidRPr="006B5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16F"/>
    <w:multiLevelType w:val="hybridMultilevel"/>
    <w:tmpl w:val="AFC48DAA"/>
    <w:lvl w:ilvl="0" w:tplc="B3404E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1E5955"/>
    <w:multiLevelType w:val="hybridMultilevel"/>
    <w:tmpl w:val="8C94B11E"/>
    <w:lvl w:ilvl="0" w:tplc="75386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179FB"/>
    <w:multiLevelType w:val="hybridMultilevel"/>
    <w:tmpl w:val="3C587F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032E6"/>
    <w:multiLevelType w:val="hybridMultilevel"/>
    <w:tmpl w:val="73F8921E"/>
    <w:lvl w:ilvl="0" w:tplc="CE788B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22CB0"/>
    <w:multiLevelType w:val="hybridMultilevel"/>
    <w:tmpl w:val="D0FAB2E8"/>
    <w:lvl w:ilvl="0" w:tplc="3266E1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9925E0"/>
    <w:multiLevelType w:val="hybridMultilevel"/>
    <w:tmpl w:val="8920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C5547"/>
    <w:multiLevelType w:val="multilevel"/>
    <w:tmpl w:val="69BEF58A"/>
    <w:lvl w:ilvl="0">
      <w:start w:val="4"/>
      <w:numFmt w:val="decimal"/>
      <w:lvlText w:val="%1."/>
      <w:lvlJc w:val="left"/>
      <w:pPr>
        <w:ind w:left="720" w:hanging="360"/>
      </w:pPr>
      <w:rPr>
        <w:rFonts w:hint="default"/>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83"/>
    <w:rsid w:val="00002483"/>
    <w:rsid w:val="000368E5"/>
    <w:rsid w:val="00052AD7"/>
    <w:rsid w:val="00054846"/>
    <w:rsid w:val="0005734F"/>
    <w:rsid w:val="0006539B"/>
    <w:rsid w:val="00090E52"/>
    <w:rsid w:val="00094827"/>
    <w:rsid w:val="000A6F3C"/>
    <w:rsid w:val="000C5054"/>
    <w:rsid w:val="000D3661"/>
    <w:rsid w:val="001134EA"/>
    <w:rsid w:val="00115D32"/>
    <w:rsid w:val="00120138"/>
    <w:rsid w:val="0012152F"/>
    <w:rsid w:val="00143174"/>
    <w:rsid w:val="00152E59"/>
    <w:rsid w:val="00162B3E"/>
    <w:rsid w:val="0016311C"/>
    <w:rsid w:val="001947D5"/>
    <w:rsid w:val="001D41AE"/>
    <w:rsid w:val="001F6955"/>
    <w:rsid w:val="00273D2F"/>
    <w:rsid w:val="0028124B"/>
    <w:rsid w:val="002A0328"/>
    <w:rsid w:val="002A1322"/>
    <w:rsid w:val="002A2725"/>
    <w:rsid w:val="002A682C"/>
    <w:rsid w:val="002C5586"/>
    <w:rsid w:val="002D103D"/>
    <w:rsid w:val="002E5A49"/>
    <w:rsid w:val="002E7BBA"/>
    <w:rsid w:val="002F47BE"/>
    <w:rsid w:val="00300F9B"/>
    <w:rsid w:val="00307EE2"/>
    <w:rsid w:val="00330900"/>
    <w:rsid w:val="003550A9"/>
    <w:rsid w:val="00356B1C"/>
    <w:rsid w:val="003617F2"/>
    <w:rsid w:val="0036523A"/>
    <w:rsid w:val="00365D67"/>
    <w:rsid w:val="003A46B9"/>
    <w:rsid w:val="003A58C9"/>
    <w:rsid w:val="003A74B1"/>
    <w:rsid w:val="003A7772"/>
    <w:rsid w:val="003C2C9E"/>
    <w:rsid w:val="003C50EE"/>
    <w:rsid w:val="003D50DA"/>
    <w:rsid w:val="003E1661"/>
    <w:rsid w:val="003F09FC"/>
    <w:rsid w:val="0041154A"/>
    <w:rsid w:val="00422067"/>
    <w:rsid w:val="00424E9B"/>
    <w:rsid w:val="00425927"/>
    <w:rsid w:val="0043494B"/>
    <w:rsid w:val="00434A29"/>
    <w:rsid w:val="004355EF"/>
    <w:rsid w:val="00441150"/>
    <w:rsid w:val="0048604E"/>
    <w:rsid w:val="004912D5"/>
    <w:rsid w:val="004A4AC1"/>
    <w:rsid w:val="004C4F6D"/>
    <w:rsid w:val="004E2627"/>
    <w:rsid w:val="00506505"/>
    <w:rsid w:val="00541EDB"/>
    <w:rsid w:val="00547FAB"/>
    <w:rsid w:val="00561BAF"/>
    <w:rsid w:val="005640E5"/>
    <w:rsid w:val="00565563"/>
    <w:rsid w:val="00570710"/>
    <w:rsid w:val="00587516"/>
    <w:rsid w:val="005938CA"/>
    <w:rsid w:val="0059573D"/>
    <w:rsid w:val="005A30BC"/>
    <w:rsid w:val="005C77E2"/>
    <w:rsid w:val="005E3DFF"/>
    <w:rsid w:val="006126D0"/>
    <w:rsid w:val="00614258"/>
    <w:rsid w:val="00624004"/>
    <w:rsid w:val="00633012"/>
    <w:rsid w:val="00634282"/>
    <w:rsid w:val="006465A3"/>
    <w:rsid w:val="006873C0"/>
    <w:rsid w:val="006878E7"/>
    <w:rsid w:val="00697D06"/>
    <w:rsid w:val="006B5C96"/>
    <w:rsid w:val="006B7378"/>
    <w:rsid w:val="006C4612"/>
    <w:rsid w:val="006D1385"/>
    <w:rsid w:val="00704A76"/>
    <w:rsid w:val="00726E41"/>
    <w:rsid w:val="007515E7"/>
    <w:rsid w:val="00753998"/>
    <w:rsid w:val="00764C56"/>
    <w:rsid w:val="007759EF"/>
    <w:rsid w:val="007859A0"/>
    <w:rsid w:val="00794644"/>
    <w:rsid w:val="007B569E"/>
    <w:rsid w:val="007B7504"/>
    <w:rsid w:val="007C7535"/>
    <w:rsid w:val="007D4F3C"/>
    <w:rsid w:val="007D5FAD"/>
    <w:rsid w:val="007D7CD3"/>
    <w:rsid w:val="007F6C7A"/>
    <w:rsid w:val="007F6ED5"/>
    <w:rsid w:val="008009A7"/>
    <w:rsid w:val="00814FE3"/>
    <w:rsid w:val="0082294F"/>
    <w:rsid w:val="00825835"/>
    <w:rsid w:val="008431A9"/>
    <w:rsid w:val="0085265F"/>
    <w:rsid w:val="00855101"/>
    <w:rsid w:val="008559DF"/>
    <w:rsid w:val="00857BF5"/>
    <w:rsid w:val="008630C3"/>
    <w:rsid w:val="008864D5"/>
    <w:rsid w:val="0089298D"/>
    <w:rsid w:val="008C208B"/>
    <w:rsid w:val="008C39AC"/>
    <w:rsid w:val="008C7D91"/>
    <w:rsid w:val="008D5378"/>
    <w:rsid w:val="008D6A57"/>
    <w:rsid w:val="008D7975"/>
    <w:rsid w:val="008E1944"/>
    <w:rsid w:val="009248A7"/>
    <w:rsid w:val="00931F6A"/>
    <w:rsid w:val="00934093"/>
    <w:rsid w:val="009356C9"/>
    <w:rsid w:val="009371C3"/>
    <w:rsid w:val="00971F76"/>
    <w:rsid w:val="00993E06"/>
    <w:rsid w:val="009A4588"/>
    <w:rsid w:val="009B172C"/>
    <w:rsid w:val="009E65DC"/>
    <w:rsid w:val="009E7190"/>
    <w:rsid w:val="009F4549"/>
    <w:rsid w:val="00A071AF"/>
    <w:rsid w:val="00A201D9"/>
    <w:rsid w:val="00A36CD9"/>
    <w:rsid w:val="00A46630"/>
    <w:rsid w:val="00A52A16"/>
    <w:rsid w:val="00A834E6"/>
    <w:rsid w:val="00A94C0F"/>
    <w:rsid w:val="00A94FF7"/>
    <w:rsid w:val="00AA38A7"/>
    <w:rsid w:val="00AC1A52"/>
    <w:rsid w:val="00AC6921"/>
    <w:rsid w:val="00AF4344"/>
    <w:rsid w:val="00AF7868"/>
    <w:rsid w:val="00B2032E"/>
    <w:rsid w:val="00B31659"/>
    <w:rsid w:val="00B36F08"/>
    <w:rsid w:val="00B44628"/>
    <w:rsid w:val="00B4648A"/>
    <w:rsid w:val="00B523B8"/>
    <w:rsid w:val="00B659C4"/>
    <w:rsid w:val="00B84190"/>
    <w:rsid w:val="00B86DEF"/>
    <w:rsid w:val="00BA143C"/>
    <w:rsid w:val="00BA7700"/>
    <w:rsid w:val="00BC1524"/>
    <w:rsid w:val="00BC6175"/>
    <w:rsid w:val="00BD10FB"/>
    <w:rsid w:val="00BE285A"/>
    <w:rsid w:val="00BE3278"/>
    <w:rsid w:val="00BE4671"/>
    <w:rsid w:val="00BE798A"/>
    <w:rsid w:val="00BF55A2"/>
    <w:rsid w:val="00C1416A"/>
    <w:rsid w:val="00C14DC5"/>
    <w:rsid w:val="00C32F94"/>
    <w:rsid w:val="00C424FD"/>
    <w:rsid w:val="00C66852"/>
    <w:rsid w:val="00CA60B9"/>
    <w:rsid w:val="00CC0586"/>
    <w:rsid w:val="00CD242A"/>
    <w:rsid w:val="00CD5C56"/>
    <w:rsid w:val="00CD6D44"/>
    <w:rsid w:val="00CE37EB"/>
    <w:rsid w:val="00D2173E"/>
    <w:rsid w:val="00D25833"/>
    <w:rsid w:val="00D30362"/>
    <w:rsid w:val="00D32F20"/>
    <w:rsid w:val="00D33213"/>
    <w:rsid w:val="00D36239"/>
    <w:rsid w:val="00D47C41"/>
    <w:rsid w:val="00D52E7D"/>
    <w:rsid w:val="00D666FC"/>
    <w:rsid w:val="00D74432"/>
    <w:rsid w:val="00D77C25"/>
    <w:rsid w:val="00D90368"/>
    <w:rsid w:val="00DA0C6F"/>
    <w:rsid w:val="00DA58EC"/>
    <w:rsid w:val="00DC34DB"/>
    <w:rsid w:val="00DD47B7"/>
    <w:rsid w:val="00E43044"/>
    <w:rsid w:val="00E51EDB"/>
    <w:rsid w:val="00EA44C4"/>
    <w:rsid w:val="00EC1FC4"/>
    <w:rsid w:val="00EC5C56"/>
    <w:rsid w:val="00EC659F"/>
    <w:rsid w:val="00EE016E"/>
    <w:rsid w:val="00EE1EE7"/>
    <w:rsid w:val="00EF3676"/>
    <w:rsid w:val="00F3635C"/>
    <w:rsid w:val="00F5000C"/>
    <w:rsid w:val="00F57042"/>
    <w:rsid w:val="00F70571"/>
    <w:rsid w:val="00F717C1"/>
    <w:rsid w:val="00F91E02"/>
    <w:rsid w:val="00F96CEC"/>
    <w:rsid w:val="00FC38B0"/>
    <w:rsid w:val="00FC4EE9"/>
    <w:rsid w:val="00FC74AA"/>
    <w:rsid w:val="00FE0D47"/>
    <w:rsid w:val="00FE6746"/>
    <w:rsid w:val="00FF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4FE3"/>
    <w:rPr>
      <w:color w:val="0000FF"/>
      <w:u w:val="single"/>
    </w:rPr>
  </w:style>
  <w:style w:type="paragraph" w:styleId="a5">
    <w:name w:val="Balloon Text"/>
    <w:basedOn w:val="a"/>
    <w:link w:val="a6"/>
    <w:uiPriority w:val="99"/>
    <w:semiHidden/>
    <w:unhideWhenUsed/>
    <w:rsid w:val="00425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5927"/>
    <w:rPr>
      <w:rFonts w:ascii="Tahoma" w:hAnsi="Tahoma" w:cs="Tahoma"/>
      <w:sz w:val="16"/>
      <w:szCs w:val="16"/>
    </w:rPr>
  </w:style>
  <w:style w:type="character" w:styleId="a7">
    <w:name w:val="annotation reference"/>
    <w:basedOn w:val="a0"/>
    <w:uiPriority w:val="99"/>
    <w:semiHidden/>
    <w:unhideWhenUsed/>
    <w:rsid w:val="00565563"/>
    <w:rPr>
      <w:sz w:val="16"/>
      <w:szCs w:val="16"/>
    </w:rPr>
  </w:style>
  <w:style w:type="paragraph" w:styleId="a8">
    <w:name w:val="annotation text"/>
    <w:basedOn w:val="a"/>
    <w:link w:val="a9"/>
    <w:uiPriority w:val="99"/>
    <w:semiHidden/>
    <w:unhideWhenUsed/>
    <w:rsid w:val="00565563"/>
    <w:pPr>
      <w:spacing w:line="240" w:lineRule="auto"/>
    </w:pPr>
    <w:rPr>
      <w:sz w:val="20"/>
      <w:szCs w:val="20"/>
    </w:rPr>
  </w:style>
  <w:style w:type="character" w:customStyle="1" w:styleId="a9">
    <w:name w:val="Текст примечания Знак"/>
    <w:basedOn w:val="a0"/>
    <w:link w:val="a8"/>
    <w:uiPriority w:val="99"/>
    <w:semiHidden/>
    <w:rsid w:val="00565563"/>
    <w:rPr>
      <w:sz w:val="20"/>
      <w:szCs w:val="20"/>
    </w:rPr>
  </w:style>
  <w:style w:type="paragraph" w:styleId="aa">
    <w:name w:val="annotation subject"/>
    <w:basedOn w:val="a8"/>
    <w:next w:val="a8"/>
    <w:link w:val="ab"/>
    <w:uiPriority w:val="99"/>
    <w:semiHidden/>
    <w:unhideWhenUsed/>
    <w:rsid w:val="00565563"/>
    <w:rPr>
      <w:b/>
      <w:bCs/>
    </w:rPr>
  </w:style>
  <w:style w:type="character" w:customStyle="1" w:styleId="ab">
    <w:name w:val="Тема примечания Знак"/>
    <w:basedOn w:val="a9"/>
    <w:link w:val="aa"/>
    <w:uiPriority w:val="99"/>
    <w:semiHidden/>
    <w:rsid w:val="005655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4FE3"/>
    <w:rPr>
      <w:color w:val="0000FF"/>
      <w:u w:val="single"/>
    </w:rPr>
  </w:style>
  <w:style w:type="paragraph" w:styleId="a5">
    <w:name w:val="Balloon Text"/>
    <w:basedOn w:val="a"/>
    <w:link w:val="a6"/>
    <w:uiPriority w:val="99"/>
    <w:semiHidden/>
    <w:unhideWhenUsed/>
    <w:rsid w:val="00425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5927"/>
    <w:rPr>
      <w:rFonts w:ascii="Tahoma" w:hAnsi="Tahoma" w:cs="Tahoma"/>
      <w:sz w:val="16"/>
      <w:szCs w:val="16"/>
    </w:rPr>
  </w:style>
  <w:style w:type="character" w:styleId="a7">
    <w:name w:val="annotation reference"/>
    <w:basedOn w:val="a0"/>
    <w:uiPriority w:val="99"/>
    <w:semiHidden/>
    <w:unhideWhenUsed/>
    <w:rsid w:val="00565563"/>
    <w:rPr>
      <w:sz w:val="16"/>
      <w:szCs w:val="16"/>
    </w:rPr>
  </w:style>
  <w:style w:type="paragraph" w:styleId="a8">
    <w:name w:val="annotation text"/>
    <w:basedOn w:val="a"/>
    <w:link w:val="a9"/>
    <w:uiPriority w:val="99"/>
    <w:semiHidden/>
    <w:unhideWhenUsed/>
    <w:rsid w:val="00565563"/>
    <w:pPr>
      <w:spacing w:line="240" w:lineRule="auto"/>
    </w:pPr>
    <w:rPr>
      <w:sz w:val="20"/>
      <w:szCs w:val="20"/>
    </w:rPr>
  </w:style>
  <w:style w:type="character" w:customStyle="1" w:styleId="a9">
    <w:name w:val="Текст примечания Знак"/>
    <w:basedOn w:val="a0"/>
    <w:link w:val="a8"/>
    <w:uiPriority w:val="99"/>
    <w:semiHidden/>
    <w:rsid w:val="00565563"/>
    <w:rPr>
      <w:sz w:val="20"/>
      <w:szCs w:val="20"/>
    </w:rPr>
  </w:style>
  <w:style w:type="paragraph" w:styleId="aa">
    <w:name w:val="annotation subject"/>
    <w:basedOn w:val="a8"/>
    <w:next w:val="a8"/>
    <w:link w:val="ab"/>
    <w:uiPriority w:val="99"/>
    <w:semiHidden/>
    <w:unhideWhenUsed/>
    <w:rsid w:val="00565563"/>
    <w:rPr>
      <w:b/>
      <w:bCs/>
    </w:rPr>
  </w:style>
  <w:style w:type="character" w:customStyle="1" w:styleId="ab">
    <w:name w:val="Тема примечания Знак"/>
    <w:basedOn w:val="a9"/>
    <w:link w:val="aa"/>
    <w:uiPriority w:val="99"/>
    <w:semiHidden/>
    <w:rsid w:val="00565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322">
      <w:bodyDiv w:val="1"/>
      <w:marLeft w:val="0"/>
      <w:marRight w:val="0"/>
      <w:marTop w:val="0"/>
      <w:marBottom w:val="0"/>
      <w:divBdr>
        <w:top w:val="none" w:sz="0" w:space="0" w:color="auto"/>
        <w:left w:val="none" w:sz="0" w:space="0" w:color="auto"/>
        <w:bottom w:val="none" w:sz="0" w:space="0" w:color="auto"/>
        <w:right w:val="none" w:sz="0" w:space="0" w:color="auto"/>
      </w:divBdr>
    </w:div>
    <w:div w:id="6436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scombank.ua/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2CD3-E65F-44BE-8A5A-2EA9BE19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Владислав Віталійович</dc:creator>
  <cp:lastModifiedBy>Рибка Оксана Миколаївна</cp:lastModifiedBy>
  <cp:revision>47</cp:revision>
  <cp:lastPrinted>2019-10-04T07:24:00Z</cp:lastPrinted>
  <dcterms:created xsi:type="dcterms:W3CDTF">2019-11-04T09:37:00Z</dcterms:created>
  <dcterms:modified xsi:type="dcterms:W3CDTF">2019-11-12T08:31:00Z</dcterms:modified>
</cp:coreProperties>
</file>